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xmlns:w15="http://schemas.microsoft.com/office/word/2012/wordml" mc:Ignorable="w15">
  <w:body>
    <w:p>
      <w:pPr>
        <w:widowControl w:val="0"/>
        <w:spacing w:line="1" w:lineRule="exact"/>
      </w:pPr>
      <w:r/>
    </w:p>
    <w:p>
      <w:pPr>
        <w:pStyle w:val="Style2"/>
        <w:keepNext w:val="0"/>
        <w:keepLines w:val="0"/>
        <w:framePr w:w="9682" w:h="1310" w:hRule="exact" w:wrap="none" w:vAnchor="page" w:hAnchor="page" w:x="1551" w:y="897"/>
        <w:widowControl w:val="0"/>
        <w:shd w:val="clear" w:color="auto" w:fill="auto"/>
        <w:bidi w:val="0"/>
        <w:spacing w:before="0" w:after="0" w:line="240" w:lineRule="auto"/>
        <w:ind w:left="3920" w:right="0" w:firstLine="0"/>
        <w:jc w:val="left"/>
      </w:pPr>
      <w:bookmarkStart w:id="0" w:name="bookmark0"/>
      <w:r>
        <w:rPr>
          <w:color w:val="000000"/>
          <w:spacing w:val="0"/>
          <w:w w:val="100"/>
          <w:position w:val="0"/>
          <w:shd w:val="clear" w:color="auto" w:fill="auto"/>
          <w:lang w:val="uk-UA" w:eastAsia="uk-UA" w:bidi="uk-UA"/>
        </w:rPr>
        <w:t>ЗАТВЕРЖЕНО</w:t>
      </w:r>
      <w:bookmarkEnd w:id="0"/>
    </w:p>
    <w:p>
      <w:pPr>
        <w:pStyle w:val="Style4"/>
        <w:keepNext w:val="0"/>
        <w:keepLines w:val="0"/>
        <w:framePr w:w="9682" w:h="1310" w:hRule="exact" w:wrap="none" w:vAnchor="page" w:hAnchor="page" w:x="1551" w:y="897"/>
        <w:widowControl w:val="0"/>
        <w:shd w:val="clear" w:color="auto" w:fill="auto"/>
        <w:bidi w:val="0"/>
        <w:spacing w:before="0" w:after="0" w:line="240" w:lineRule="auto"/>
        <w:ind w:left="3920" w:right="0" w:firstLine="20"/>
        <w:jc w:val="left"/>
      </w:pPr>
      <w:r>
        <w:rPr>
          <w:color w:val="000000"/>
          <w:spacing w:val="0"/>
          <w:w w:val="100"/>
          <w:position w:val="0"/>
          <w:shd w:val="clear" w:color="auto" w:fill="auto"/>
          <w:lang w:val="uk-UA" w:eastAsia="uk-UA" w:bidi="uk-UA"/>
        </w:rPr>
        <w:t>Наказ ректора Київського національного університету імені Тараса Шевченка</w:t>
      </w:r>
    </w:p>
    <w:p>
      <w:pPr>
        <w:pStyle w:val="Style4"/>
        <w:keepNext w:val="0"/>
        <w:keepLines w:val="0"/>
        <w:framePr w:w="9682" w:h="1310" w:hRule="exact" w:wrap="none" w:vAnchor="page" w:hAnchor="page" w:x="1551" w:y="897"/>
        <w:widowControl w:val="0"/>
        <w:shd w:val="clear" w:color="auto" w:fill="auto"/>
        <w:tabs>
          <w:tab w:pos="4238" w:val="left"/>
        </w:tabs>
        <w:bidi w:val="0"/>
        <w:spacing w:before="0" w:after="0" w:line="240" w:lineRule="auto"/>
        <w:ind w:left="0" w:right="360" w:firstLine="0"/>
        <w:jc w:val="right"/>
      </w:pPr>
      <w:r>
        <w:rPr>
          <w:i/>
          <w:iCs/>
          <w:color w:val="4D4591"/>
          <w:spacing w:val="0"/>
          <w:w w:val="100"/>
          <w:position w:val="0"/>
          <w:u w:val="single"/>
          <w:shd w:val="clear" w:color="auto" w:fill="auto"/>
          <w:lang w:val="uk-UA" w:eastAsia="uk-UA" w:bidi="uk-UA"/>
        </w:rPr>
        <w:t>&amp;3 У/</w:t>
      </w:r>
      <w:r>
        <w:rPr>
          <w:color w:val="000000"/>
          <w:spacing w:val="0"/>
          <w:w w:val="100"/>
          <w:position w:val="0"/>
          <w:shd w:val="clear" w:color="auto" w:fill="auto"/>
          <w:lang w:val="uk-UA" w:eastAsia="uk-UA" w:bidi="uk-UA"/>
        </w:rPr>
        <w:t>2021 року №</w:t>
        <w:tab/>
      </w:r>
      <w:r>
        <w:rPr>
          <w:i/>
          <w:iCs/>
          <w:color w:val="4D4591"/>
          <w:spacing w:val="0"/>
          <w:w w:val="100"/>
          <w:position w:val="0"/>
          <w:u w:val="single"/>
          <w:shd w:val="clear" w:color="auto" w:fill="auto"/>
          <w:lang w:val="uk-UA" w:eastAsia="uk-UA" w:bidi="uk-UA"/>
        </w:rPr>
        <w:t>- 3д</w:t>
      </w:r>
      <w:r>
        <w:rPr>
          <w:i/>
          <w:iCs/>
          <w:color w:val="4D4591"/>
          <w:spacing w:val="0"/>
          <w:w w:val="100"/>
          <w:position w:val="0"/>
          <w:shd w:val="clear" w:color="auto" w:fill="auto"/>
          <w:lang w:val="uk-UA" w:eastAsia="uk-UA" w:bidi="uk-UA"/>
        </w:rPr>
        <w:t>С</w:t>
      </w:r>
    </w:p>
    <w:p>
      <w:pPr>
        <w:pStyle w:val="Style4"/>
        <w:keepNext w:val="0"/>
        <w:keepLines w:val="0"/>
        <w:framePr w:w="9682" w:h="2232" w:hRule="exact" w:wrap="none" w:vAnchor="page" w:hAnchor="page" w:x="1551" w:y="3628"/>
        <w:widowControl w:val="0"/>
        <w:shd w:val="clear" w:color="auto" w:fill="auto"/>
        <w:bidi w:val="0"/>
        <w:spacing w:before="0" w:after="0"/>
        <w:ind w:left="0" w:right="0" w:firstLine="0"/>
        <w:jc w:val="center"/>
      </w:pPr>
      <w:r>
        <w:rPr>
          <w:b/>
          <w:bCs/>
          <w:color w:val="000000"/>
          <w:spacing w:val="0"/>
          <w:w w:val="100"/>
          <w:position w:val="0"/>
          <w:shd w:val="clear" w:color="auto" w:fill="auto"/>
          <w:lang w:val="uk-UA" w:eastAsia="uk-UA" w:bidi="uk-UA"/>
        </w:rPr>
        <w:t>РЕГЛАМЕНТ</w:t>
        <w:br/>
      </w:r>
      <w:r>
        <w:rPr>
          <w:color w:val="000000"/>
          <w:spacing w:val="0"/>
          <w:w w:val="100"/>
          <w:position w:val="0"/>
          <w:shd w:val="clear" w:color="auto" w:fill="auto"/>
          <w:lang w:val="uk-UA" w:eastAsia="uk-UA" w:bidi="uk-UA"/>
        </w:rPr>
        <w:t>доступу до наукового обладнання</w:t>
        <w:br/>
      </w:r>
      <w:r>
        <w:rPr>
          <w:b/>
          <w:bCs/>
          <w:color w:val="000000"/>
          <w:spacing w:val="0"/>
          <w:w w:val="100"/>
          <w:position w:val="0"/>
          <w:shd w:val="clear" w:color="auto" w:fill="auto"/>
          <w:lang w:val="uk-UA" w:eastAsia="uk-UA" w:bidi="uk-UA"/>
        </w:rPr>
        <w:t>Центру колективного користування науковим обладнанням</w:t>
        <w:br/>
        <w:t>«Новітні дослідницькі технології в біології і медицині»</w:t>
        <w:br/>
        <w:t>Київського національного університету імені Тараса Шевченка</w:t>
        <w:br/>
      </w:r>
      <w:r>
        <w:rPr>
          <w:color w:val="000000"/>
          <w:spacing w:val="0"/>
          <w:w w:val="100"/>
          <w:position w:val="0"/>
          <w:shd w:val="clear" w:color="auto" w:fill="auto"/>
          <w:lang w:val="uk-UA" w:eastAsia="uk-UA" w:bidi="uk-UA"/>
        </w:rPr>
        <w:t>та користування ним</w:t>
      </w:r>
    </w:p>
    <w:p>
      <w:pPr>
        <w:pStyle w:val="Style2"/>
        <w:keepNext w:val="0"/>
        <w:keepLines w:val="0"/>
        <w:framePr w:w="9682" w:h="341" w:hRule="exact" w:wrap="none" w:vAnchor="page" w:hAnchor="page" w:x="1551" w:y="6215"/>
        <w:widowControl w:val="0"/>
        <w:numPr>
          <w:ilvl w:val="0"/>
          <w:numId w:val="1"/>
        </w:numPr>
        <w:shd w:val="clear" w:color="auto" w:fill="auto"/>
        <w:tabs>
          <w:tab w:pos="341" w:val="left"/>
        </w:tabs>
        <w:bidi w:val="0"/>
        <w:spacing w:before="0" w:after="0" w:line="240" w:lineRule="auto"/>
        <w:ind w:left="0" w:right="0" w:firstLine="0"/>
        <w:jc w:val="center"/>
      </w:pPr>
      <w:bookmarkStart w:id="2" w:name="bookmark2"/>
      <w:r>
        <w:rPr>
          <w:color w:val="000000"/>
          <w:spacing w:val="0"/>
          <w:w w:val="100"/>
          <w:position w:val="0"/>
          <w:shd w:val="clear" w:color="auto" w:fill="auto"/>
          <w:lang w:val="uk-UA" w:eastAsia="uk-UA" w:bidi="uk-UA"/>
        </w:rPr>
        <w:t>Загальні положення</w:t>
      </w:r>
      <w:bookmarkEnd w:id="2"/>
    </w:p>
    <w:p>
      <w:pPr>
        <w:pStyle w:val="Style4"/>
        <w:keepNext w:val="0"/>
        <w:keepLines w:val="0"/>
        <w:framePr w:w="9682" w:h="8832" w:hRule="exact" w:wrap="none" w:vAnchor="page" w:hAnchor="page" w:x="1551" w:y="6964"/>
        <w:widowControl w:val="0"/>
        <w:numPr>
          <w:ilvl w:val="1"/>
          <w:numId w:val="1"/>
        </w:numPr>
        <w:shd w:val="clear" w:color="auto" w:fill="auto"/>
        <w:tabs>
          <w:tab w:pos="1411" w:val="left"/>
        </w:tabs>
        <w:bidi w:val="0"/>
        <w:spacing w:before="0" w:after="0"/>
        <w:ind w:left="0" w:right="0" w:firstLine="740"/>
        <w:jc w:val="both"/>
      </w:pPr>
      <w:r>
        <w:rPr>
          <w:color w:val="000000"/>
          <w:spacing w:val="0"/>
          <w:w w:val="100"/>
          <w:position w:val="0"/>
          <w:shd w:val="clear" w:color="auto" w:fill="auto"/>
          <w:lang w:val="uk-UA" w:eastAsia="uk-UA" w:bidi="uk-UA"/>
        </w:rPr>
        <w:t>Цим регламентом визначаються умови доступу до наукового обладнання Центру колективного користування науковим обладнанням «Новітні дослідницькі технології в біології і медицині» Київського національного університету імені Тараса Шевченка (далі - Центр) та користування ним для проведення досліджень науковими і науково- педагогічними працівниками, студентами, аспірантами, ад’юнктами, докторантами, здобувачами ступеня доктора філософії Київського національного університету імені Тараса Шевченка (далі - Університет), вченими і здобувачами освітнього та наукового ступенів з інших закладів вищої освіти та/або інших зовнішніх замовників.</w:t>
      </w:r>
    </w:p>
    <w:p>
      <w:pPr>
        <w:pStyle w:val="Style4"/>
        <w:keepNext w:val="0"/>
        <w:keepLines w:val="0"/>
        <w:framePr w:w="9682" w:h="8832" w:hRule="exact" w:wrap="none" w:vAnchor="page" w:hAnchor="page" w:x="1551" w:y="6964"/>
        <w:widowControl w:val="0"/>
        <w:numPr>
          <w:ilvl w:val="1"/>
          <w:numId w:val="1"/>
        </w:numPr>
        <w:shd w:val="clear" w:color="auto" w:fill="auto"/>
        <w:tabs>
          <w:tab w:pos="1411" w:val="left"/>
        </w:tabs>
        <w:bidi w:val="0"/>
        <w:spacing w:before="0" w:after="0"/>
        <w:ind w:left="0" w:right="0" w:firstLine="740"/>
        <w:jc w:val="both"/>
      </w:pPr>
      <w:r>
        <w:rPr>
          <w:color w:val="000000"/>
          <w:spacing w:val="0"/>
          <w:w w:val="100"/>
          <w:position w:val="0"/>
          <w:shd w:val="clear" w:color="auto" w:fill="auto"/>
          <w:lang w:val="uk-UA" w:eastAsia="uk-UA" w:bidi="uk-UA"/>
        </w:rPr>
        <w:t>Регламент діє у частині, що не суперечить чинному законодавству України, нормативно-правовій базі загальнодержавного та внутрішньоуніверситетського рівнів, у тому числі: Закону України «Про наукову і науково-технічну діяльність»; Постанові Кабінету Міністрів України, якою затверджено «Перелік платних послуг, які можуть надаватися навчальними закладами, іншими установами та закладами системи освіти, що належать до державної та комунальної форми власності» (із змінами та доповненнями); Положенню про Центр колективного користування науковим обладнанням «Новітні дослідницькі технології в біології і медицині» Університету, Статуту Університету.</w:t>
      </w:r>
    </w:p>
    <w:p>
      <w:pPr>
        <w:pStyle w:val="Style4"/>
        <w:keepNext w:val="0"/>
        <w:keepLines w:val="0"/>
        <w:framePr w:w="9682" w:h="8832" w:hRule="exact" w:wrap="none" w:vAnchor="page" w:hAnchor="page" w:x="1551" w:y="6964"/>
        <w:widowControl w:val="0"/>
        <w:numPr>
          <w:ilvl w:val="1"/>
          <w:numId w:val="1"/>
        </w:numPr>
        <w:shd w:val="clear" w:color="auto" w:fill="auto"/>
        <w:tabs>
          <w:tab w:pos="1411" w:val="left"/>
        </w:tabs>
        <w:bidi w:val="0"/>
        <w:spacing w:before="0" w:after="0"/>
        <w:ind w:left="0" w:right="0" w:firstLine="740"/>
        <w:jc w:val="both"/>
      </w:pPr>
      <w:r>
        <w:rPr>
          <w:color w:val="000000"/>
          <w:spacing w:val="0"/>
          <w:w w:val="100"/>
          <w:position w:val="0"/>
          <w:shd w:val="clear" w:color="auto" w:fill="auto"/>
          <w:lang w:val="uk-UA" w:eastAsia="uk-UA" w:bidi="uk-UA"/>
        </w:rPr>
        <w:t>Фінансування діяльності Центру здійснюється за рахунок коштів бюджетної програми у межах видатків загального і спеціального фонду державного бюджету та інших джерел, не заборонених законодавством України.</w:t>
      </w:r>
    </w:p>
    <w:p>
      <w:pPr>
        <w:widowControl w:val="0"/>
        <w:spacing w:line="1" w:lineRule="exact"/>
        <w:sectPr>
          <w:footnotePr>
            <w:pos w:val="pageBottom"/>
            <w:numFmt w:val="decimal"/>
            <w:numRestart w:val="continuous"/>
          </w:footnotePr>
          <w:pgSz w:w="11900" w:h="16840"/>
          <w:pgMar w:top="360" w:right="360" w:bottom="360" w:left="360" w:header="0" w:footer="3" w:gutter="0"/>
          <w:cols w:space="720"/>
          <w:noEndnote/>
          <w:rtlGutter w:val="0"/>
          <w:docGrid w:linePitch="360"/>
        </w:sectPr>
      </w:pPr>
    </w:p>
    <w:p>
      <w:pPr>
        <w:widowControl w:val="0"/>
        <w:spacing w:line="1" w:lineRule="exact"/>
      </w:pPr>
      <w:r/>
    </w:p>
    <w:p>
      <w:pPr>
        <w:pStyle w:val="Style4"/>
        <w:keepNext w:val="0"/>
        <w:keepLines w:val="0"/>
        <w:framePr w:w="9610" w:h="14741" w:hRule="exact" w:wrap="none" w:vAnchor="page" w:hAnchor="page" w:x="1587" w:y="1055"/>
        <w:widowControl w:val="0"/>
        <w:numPr>
          <w:ilvl w:val="0"/>
          <w:numId w:val="1"/>
        </w:numPr>
        <w:shd w:val="clear" w:color="auto" w:fill="auto"/>
        <w:tabs>
          <w:tab w:pos="534" w:val="left"/>
        </w:tabs>
        <w:bidi w:val="0"/>
        <w:spacing w:before="0" w:after="0"/>
        <w:ind w:left="0" w:right="0" w:firstLine="340"/>
        <w:jc w:val="both"/>
      </w:pPr>
      <w:r>
        <w:rPr>
          <w:b/>
          <w:bCs/>
          <w:color w:val="000000"/>
          <w:spacing w:val="0"/>
          <w:w w:val="100"/>
          <w:position w:val="0"/>
          <w:shd w:val="clear" w:color="auto" w:fill="auto"/>
          <w:lang w:val="ru-RU" w:eastAsia="ru-RU" w:bidi="ru-RU"/>
        </w:rPr>
        <w:t xml:space="preserve">Доступ до </w:t>
      </w:r>
      <w:r>
        <w:rPr>
          <w:b/>
          <w:bCs/>
          <w:color w:val="000000"/>
          <w:spacing w:val="0"/>
          <w:w w:val="100"/>
          <w:position w:val="0"/>
          <w:shd w:val="clear" w:color="auto" w:fill="auto"/>
          <w:lang w:val="uk-UA" w:eastAsia="uk-UA" w:bidi="uk-UA"/>
        </w:rPr>
        <w:t xml:space="preserve">наукового обладнання </w:t>
      </w:r>
      <w:r>
        <w:rPr>
          <w:b/>
          <w:bCs/>
          <w:color w:val="000000"/>
          <w:spacing w:val="0"/>
          <w:w w:val="100"/>
          <w:position w:val="0"/>
          <w:shd w:val="clear" w:color="auto" w:fill="auto"/>
          <w:lang w:val="ru-RU" w:eastAsia="ru-RU" w:bidi="ru-RU"/>
        </w:rPr>
        <w:t xml:space="preserve">Центру </w:t>
      </w:r>
      <w:r>
        <w:rPr>
          <w:b/>
          <w:bCs/>
          <w:color w:val="000000"/>
          <w:spacing w:val="0"/>
          <w:w w:val="100"/>
          <w:position w:val="0"/>
          <w:shd w:val="clear" w:color="auto" w:fill="auto"/>
          <w:lang w:val="uk-UA" w:eastAsia="uk-UA" w:bidi="uk-UA"/>
        </w:rPr>
        <w:t>працівників структурних підрозділів, студентів, аспірантів, ад’юнктів, докторантів, здобувачів ступеня доктора філософії Київського національного університету імені</w:t>
      </w:r>
    </w:p>
    <w:p>
      <w:pPr>
        <w:pStyle w:val="Style4"/>
        <w:keepNext w:val="0"/>
        <w:keepLines w:val="0"/>
        <w:framePr w:w="9610" w:h="14741" w:hRule="exact" w:wrap="none" w:vAnchor="page" w:hAnchor="page" w:x="1587" w:y="1055"/>
        <w:widowControl w:val="0"/>
        <w:shd w:val="clear" w:color="auto" w:fill="auto"/>
        <w:bidi w:val="0"/>
        <w:spacing w:before="0" w:after="340"/>
        <w:ind w:left="0" w:right="0" w:firstLine="0"/>
        <w:jc w:val="center"/>
      </w:pPr>
      <w:r>
        <w:rPr>
          <w:b/>
          <w:bCs/>
          <w:color w:val="000000"/>
          <w:spacing w:val="0"/>
          <w:w w:val="100"/>
          <w:position w:val="0"/>
          <w:shd w:val="clear" w:color="auto" w:fill="auto"/>
          <w:lang w:val="uk-UA" w:eastAsia="uk-UA" w:bidi="uk-UA"/>
        </w:rPr>
        <w:t>Тараса Шевченка</w:t>
      </w:r>
    </w:p>
    <w:p>
      <w:pPr>
        <w:pStyle w:val="Style4"/>
        <w:keepNext w:val="0"/>
        <w:keepLines w:val="0"/>
        <w:framePr w:w="9610" w:h="14741" w:hRule="exact" w:wrap="none" w:vAnchor="page" w:hAnchor="page" w:x="1587" w:y="1055"/>
        <w:widowControl w:val="0"/>
        <w:numPr>
          <w:ilvl w:val="1"/>
          <w:numId w:val="1"/>
        </w:numPr>
        <w:shd w:val="clear" w:color="auto" w:fill="auto"/>
        <w:tabs>
          <w:tab w:pos="1409" w:val="left"/>
        </w:tabs>
        <w:bidi w:val="0"/>
        <w:spacing w:before="0" w:after="0"/>
        <w:ind w:left="0" w:right="0" w:firstLine="700"/>
        <w:jc w:val="both"/>
      </w:pPr>
      <w:r>
        <w:rPr>
          <w:color w:val="000000"/>
          <w:spacing w:val="0"/>
          <w:w w:val="100"/>
          <w:position w:val="0"/>
          <w:shd w:val="clear" w:color="auto" w:fill="auto"/>
          <w:lang w:val="uk-UA" w:eastAsia="uk-UA" w:bidi="uk-UA"/>
        </w:rPr>
        <w:t>Використання обладнання Центру зазначеними категоріями осіб здійснюються для виконання науково-дослідних робіт (далі НДР) відповідно до мети і завдань державних цільових наукових і науково-технічних програм, науково-дослідних робіт і науково-технічних (експериментальних) розробок, що фінансуються за кошти загального фонду державного бюджету, грантів від державних і міжнародних фондів. Матеріально-технічне забезпечення роботи Центру здійснюється за рахунок коштів основного або/і спеціального фонду Університету, а оплата праці працівників Центру здійснюється у межах основного робочого часу відповідно до функціональних обов’язків працівників, що працюють на обладнанні Центру.</w:t>
      </w:r>
    </w:p>
    <w:p>
      <w:pPr>
        <w:pStyle w:val="Style4"/>
        <w:keepNext w:val="0"/>
        <w:keepLines w:val="0"/>
        <w:framePr w:w="9610" w:h="14741" w:hRule="exact" w:wrap="none" w:vAnchor="page" w:hAnchor="page" w:x="1587" w:y="1055"/>
        <w:widowControl w:val="0"/>
        <w:numPr>
          <w:ilvl w:val="1"/>
          <w:numId w:val="1"/>
        </w:numPr>
        <w:shd w:val="clear" w:color="auto" w:fill="auto"/>
        <w:tabs>
          <w:tab w:pos="1409" w:val="left"/>
        </w:tabs>
        <w:bidi w:val="0"/>
        <w:spacing w:before="0" w:after="0"/>
        <w:ind w:left="0" w:right="0" w:firstLine="700"/>
        <w:jc w:val="both"/>
      </w:pPr>
      <w:r>
        <w:rPr>
          <w:color w:val="000000"/>
          <w:spacing w:val="0"/>
          <w:w w:val="100"/>
          <w:position w:val="0"/>
          <w:shd w:val="clear" w:color="auto" w:fill="auto"/>
          <w:lang w:val="uk-UA" w:eastAsia="uk-UA" w:bidi="uk-UA"/>
        </w:rPr>
        <w:t>Виконання досліджень на обладнанні Центру у межах науково- дослідних робіт (досліджень у рамках виконання кваліфікаційних робіт, дисертацій доктора філософії та доктора наук), що виконуються упродовж робочого часу науково-педагогічними і науковими працівниками (аспірантами, ад’юнктами, докторантами, здобувачами ступеня доктора філософії) Університету, здійснюється на безоплатній основі з використанням витратних матеріалів, кошти на придбання яких передбачено у наукових темах, грантах тощо.</w:t>
      </w:r>
    </w:p>
    <w:p>
      <w:pPr>
        <w:pStyle w:val="Style4"/>
        <w:keepNext w:val="0"/>
        <w:keepLines w:val="0"/>
        <w:framePr w:w="9610" w:h="14741" w:hRule="exact" w:wrap="none" w:vAnchor="page" w:hAnchor="page" w:x="1587" w:y="1055"/>
        <w:widowControl w:val="0"/>
        <w:numPr>
          <w:ilvl w:val="1"/>
          <w:numId w:val="1"/>
        </w:numPr>
        <w:shd w:val="clear" w:color="auto" w:fill="auto"/>
        <w:tabs>
          <w:tab w:pos="1409" w:val="left"/>
        </w:tabs>
        <w:bidi w:val="0"/>
        <w:spacing w:before="0" w:after="0"/>
        <w:ind w:left="0" w:right="0" w:firstLine="700"/>
        <w:jc w:val="both"/>
      </w:pPr>
      <w:r>
        <w:rPr>
          <w:color w:val="000000"/>
          <w:spacing w:val="0"/>
          <w:w w:val="100"/>
          <w:position w:val="0"/>
          <w:shd w:val="clear" w:color="auto" w:fill="auto"/>
          <w:lang w:val="uk-UA" w:eastAsia="uk-UA" w:bidi="uk-UA"/>
        </w:rPr>
        <w:t>При проведенні досліджень за кошти організацій та установ на етапі підготовки до укладання договорів кошториси і календарні плани узгоджуються з керівниками структурних підрозділів, на балансі яких знаходиться обладнання Центру, яке буде використовуватись при виконанні цих договорів. Загальну координацію робіт з укладання договорів здійснює начальник НДЧ. Загальне керівництво роботою Центру покладається на керівника центру.</w:t>
      </w:r>
    </w:p>
    <w:p>
      <w:pPr>
        <w:pStyle w:val="Style4"/>
        <w:keepNext w:val="0"/>
        <w:keepLines w:val="0"/>
        <w:framePr w:w="9610" w:h="14741" w:hRule="exact" w:wrap="none" w:vAnchor="page" w:hAnchor="page" w:x="1587" w:y="1055"/>
        <w:widowControl w:val="0"/>
        <w:numPr>
          <w:ilvl w:val="1"/>
          <w:numId w:val="1"/>
        </w:numPr>
        <w:shd w:val="clear" w:color="auto" w:fill="auto"/>
        <w:tabs>
          <w:tab w:pos="2106" w:val="left"/>
        </w:tabs>
        <w:bidi w:val="0"/>
        <w:spacing w:before="0" w:after="0"/>
        <w:ind w:left="0" w:right="0" w:firstLine="700"/>
        <w:jc w:val="both"/>
      </w:pPr>
      <w:r>
        <w:rPr>
          <w:color w:val="000000"/>
          <w:spacing w:val="0"/>
          <w:w w:val="100"/>
          <w:position w:val="0"/>
          <w:shd w:val="clear" w:color="auto" w:fill="auto"/>
          <w:lang w:val="uk-UA" w:eastAsia="uk-UA" w:bidi="uk-UA"/>
        </w:rPr>
        <w:t>Для отримання доступу до обладнання Центру діє така процедура:</w:t>
      </w:r>
    </w:p>
    <w:p>
      <w:pPr>
        <w:pStyle w:val="Style4"/>
        <w:keepNext w:val="0"/>
        <w:keepLines w:val="0"/>
        <w:framePr w:w="9610" w:h="14741" w:hRule="exact" w:wrap="none" w:vAnchor="page" w:hAnchor="page" w:x="1587" w:y="1055"/>
        <w:widowControl w:val="0"/>
        <w:numPr>
          <w:ilvl w:val="2"/>
          <w:numId w:val="1"/>
        </w:numPr>
        <w:shd w:val="clear" w:color="auto" w:fill="auto"/>
        <w:tabs>
          <w:tab w:pos="1450" w:val="left"/>
        </w:tabs>
        <w:bidi w:val="0"/>
        <w:spacing w:before="0" w:after="0"/>
        <w:ind w:left="0" w:right="0" w:firstLine="700"/>
        <w:jc w:val="both"/>
      </w:pPr>
      <w:r>
        <w:rPr>
          <w:color w:val="000000"/>
          <w:spacing w:val="0"/>
          <w:w w:val="100"/>
          <w:position w:val="0"/>
          <w:shd w:val="clear" w:color="auto" w:fill="auto"/>
          <w:lang w:val="uk-UA" w:eastAsia="uk-UA" w:bidi="uk-UA"/>
        </w:rPr>
        <w:t>Заявник подає на ім’я керівника Центру заявку (Додаток 1) із зазначенням мети досліджень, їх завдань, орієнтовних термінів виконання та назви і номера реєстрації НДР.</w:t>
      </w:r>
    </w:p>
    <w:p>
      <w:pPr>
        <w:pStyle w:val="Style4"/>
        <w:keepNext w:val="0"/>
        <w:keepLines w:val="0"/>
        <w:framePr w:w="9610" w:h="14741" w:hRule="exact" w:wrap="none" w:vAnchor="page" w:hAnchor="page" w:x="1587" w:y="1055"/>
        <w:widowControl w:val="0"/>
        <w:numPr>
          <w:ilvl w:val="2"/>
          <w:numId w:val="1"/>
        </w:numPr>
        <w:shd w:val="clear" w:color="auto" w:fill="auto"/>
        <w:tabs>
          <w:tab w:pos="1455" w:val="left"/>
        </w:tabs>
        <w:bidi w:val="0"/>
        <w:spacing w:before="0" w:after="0"/>
        <w:ind w:left="0" w:right="0" w:firstLine="700"/>
        <w:jc w:val="both"/>
      </w:pPr>
      <w:r>
        <w:rPr>
          <w:color w:val="000000"/>
          <w:spacing w:val="0"/>
          <w:w w:val="100"/>
          <w:position w:val="0"/>
          <w:shd w:val="clear" w:color="auto" w:fill="auto"/>
          <w:lang w:val="uk-UA" w:eastAsia="uk-UA" w:bidi="uk-UA"/>
        </w:rPr>
        <w:t>Керівник Центру погоджує з керівником структурного підрозділу, де знаходиться обладнання, виконання робіт на обладнанні, визначає виконавця (відповідального оператора обладнання) та за необхідності коригує обсяги та термін роботи.</w:t>
      </w:r>
    </w:p>
    <w:p>
      <w:pPr>
        <w:pStyle w:val="Style4"/>
        <w:keepNext w:val="0"/>
        <w:keepLines w:val="0"/>
        <w:framePr w:w="9610" w:h="14741" w:hRule="exact" w:wrap="none" w:vAnchor="page" w:hAnchor="page" w:x="1587" w:y="1055"/>
        <w:widowControl w:val="0"/>
        <w:numPr>
          <w:ilvl w:val="2"/>
          <w:numId w:val="1"/>
        </w:numPr>
        <w:shd w:val="clear" w:color="auto" w:fill="auto"/>
        <w:tabs>
          <w:tab w:pos="1450" w:val="left"/>
        </w:tabs>
        <w:bidi w:val="0"/>
        <w:spacing w:before="0" w:after="0"/>
        <w:ind w:left="0" w:right="0" w:firstLine="700"/>
        <w:jc w:val="both"/>
      </w:pPr>
      <w:r>
        <w:rPr>
          <w:color w:val="000000"/>
          <w:spacing w:val="0"/>
          <w:w w:val="100"/>
          <w:position w:val="0"/>
          <w:shd w:val="clear" w:color="auto" w:fill="auto"/>
          <w:lang w:val="uk-UA" w:eastAsia="uk-UA" w:bidi="uk-UA"/>
        </w:rPr>
        <w:t>Дослідження проводяться працівником, який відповідає за роботу на відповідному обладнанні Центру, за участю заявника, або самим заявником</w:t>
      </w:r>
    </w:p>
    <w:p>
      <w:pPr>
        <w:widowControl w:val="0"/>
        <w:spacing w:line="1" w:lineRule="exact"/>
        <w:sectPr>
          <w:footnotePr>
            <w:pos w:val="pageBottom"/>
            <w:numFmt w:val="decimal"/>
            <w:numRestart w:val="continuous"/>
          </w:footnotePr>
          <w:pgSz w:w="11900" w:h="16840"/>
          <w:pgMar w:top="360" w:right="360" w:bottom="360" w:left="360" w:header="0" w:footer="3" w:gutter="0"/>
          <w:cols w:space="720"/>
          <w:noEndnote/>
          <w:rtlGutter w:val="0"/>
          <w:docGrid w:linePitch="360"/>
        </w:sectPr>
      </w:pPr>
    </w:p>
    <w:p>
      <w:pPr>
        <w:widowControl w:val="0"/>
        <w:spacing w:line="1" w:lineRule="exact"/>
      </w:pPr>
      <w:r/>
    </w:p>
    <w:p>
      <w:pPr>
        <w:pStyle w:val="Style4"/>
        <w:keepNext w:val="0"/>
        <w:keepLines w:val="0"/>
        <w:framePr w:wrap="none" w:vAnchor="page" w:hAnchor="page" w:x="1551" w:y="897"/>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uk-UA" w:eastAsia="uk-UA" w:bidi="uk-UA"/>
        </w:rPr>
        <w:t>за участю відповідального працівника (оператора обладнання).</w:t>
      </w:r>
    </w:p>
    <w:p>
      <w:pPr>
        <w:pStyle w:val="Style2"/>
        <w:keepNext w:val="0"/>
        <w:keepLines w:val="0"/>
        <w:framePr w:w="9682" w:h="14054" w:hRule="exact" w:wrap="none" w:vAnchor="page" w:hAnchor="page" w:x="1551" w:y="1631"/>
        <w:widowControl w:val="0"/>
        <w:numPr>
          <w:ilvl w:val="0"/>
          <w:numId w:val="1"/>
        </w:numPr>
        <w:shd w:val="clear" w:color="auto" w:fill="auto"/>
        <w:tabs>
          <w:tab w:pos="342" w:val="left"/>
        </w:tabs>
        <w:bidi w:val="0"/>
        <w:spacing w:before="0"/>
        <w:ind w:left="0" w:right="0" w:firstLine="0"/>
        <w:jc w:val="center"/>
      </w:pPr>
      <w:bookmarkStart w:id="4" w:name="bookmark4"/>
      <w:r>
        <w:rPr>
          <w:color w:val="000000"/>
          <w:spacing w:val="0"/>
          <w:w w:val="100"/>
          <w:position w:val="0"/>
          <w:shd w:val="clear" w:color="auto" w:fill="auto"/>
          <w:lang w:val="uk-UA" w:eastAsia="uk-UA" w:bidi="uk-UA"/>
        </w:rPr>
        <w:t>Доступ до наукового обладнання Центру представників</w:t>
        <w:br/>
        <w:t>організацій - учасників Центру.</w:t>
      </w:r>
      <w:bookmarkEnd w:id="4"/>
    </w:p>
    <w:p>
      <w:pPr>
        <w:pStyle w:val="Style4"/>
        <w:keepNext w:val="0"/>
        <w:keepLines w:val="0"/>
        <w:framePr w:w="9682" w:h="14054" w:hRule="exact" w:wrap="none" w:vAnchor="page" w:hAnchor="page" w:x="1551" w:y="1631"/>
        <w:widowControl w:val="0"/>
        <w:numPr>
          <w:ilvl w:val="1"/>
          <w:numId w:val="1"/>
        </w:numPr>
        <w:shd w:val="clear" w:color="auto" w:fill="auto"/>
        <w:tabs>
          <w:tab w:pos="1375" w:val="left"/>
        </w:tabs>
        <w:bidi w:val="0"/>
        <w:spacing w:before="0" w:after="0"/>
        <w:ind w:left="0" w:right="0" w:firstLine="700"/>
        <w:jc w:val="both"/>
      </w:pPr>
      <w:r>
        <w:rPr>
          <w:color w:val="000000"/>
          <w:spacing w:val="0"/>
          <w:w w:val="100"/>
          <w:position w:val="0"/>
          <w:shd w:val="clear" w:color="auto" w:fill="auto"/>
          <w:lang w:val="uk-UA" w:eastAsia="uk-UA" w:bidi="uk-UA"/>
        </w:rPr>
        <w:t xml:space="preserve">Для проведення досліджень заявник подає у письмовому </w:t>
      </w:r>
      <w:r>
        <w:rPr>
          <w:b/>
          <w:bCs/>
          <w:color w:val="000000"/>
          <w:spacing w:val="0"/>
          <w:w w:val="100"/>
          <w:position w:val="0"/>
          <w:shd w:val="clear" w:color="auto" w:fill="auto"/>
          <w:lang w:val="uk-UA" w:eastAsia="uk-UA" w:bidi="uk-UA"/>
        </w:rPr>
        <w:t xml:space="preserve">або </w:t>
      </w:r>
      <w:r>
        <w:rPr>
          <w:color w:val="000000"/>
          <w:spacing w:val="0"/>
          <w:w w:val="100"/>
          <w:position w:val="0"/>
          <w:shd w:val="clear" w:color="auto" w:fill="auto"/>
          <w:lang w:val="uk-UA" w:eastAsia="uk-UA" w:bidi="uk-UA"/>
        </w:rPr>
        <w:t>електронному вигляді на ім’я проректора з наукової роботи Університету лист- заявку (Додаток 2), підписану керівником організації-заявника, в якому надається інформація з обґрунтуванням необхідності використання відповідного обладнання/приладу/об’єкту дослідницької інфраструктури, кількість годин, строки та види досліджень, проведення яких потребує використання наукових приладів і обладнання Центру, участі замовника у виконанні міжнародних, вітчизняних наукових проектів (грантів, угод).</w:t>
      </w:r>
    </w:p>
    <w:p>
      <w:pPr>
        <w:pStyle w:val="Style4"/>
        <w:keepNext w:val="0"/>
        <w:keepLines w:val="0"/>
        <w:framePr w:w="9682" w:h="14054" w:hRule="exact" w:wrap="none" w:vAnchor="page" w:hAnchor="page" w:x="1551" w:y="1631"/>
        <w:widowControl w:val="0"/>
        <w:numPr>
          <w:ilvl w:val="1"/>
          <w:numId w:val="1"/>
        </w:numPr>
        <w:shd w:val="clear" w:color="auto" w:fill="auto"/>
        <w:tabs>
          <w:tab w:pos="1375" w:val="left"/>
        </w:tabs>
        <w:bidi w:val="0"/>
        <w:spacing w:before="0" w:after="0"/>
        <w:ind w:left="0" w:right="0" w:firstLine="700"/>
        <w:jc w:val="both"/>
      </w:pPr>
      <w:r>
        <w:rPr>
          <w:color w:val="000000"/>
          <w:spacing w:val="0"/>
          <w:w w:val="100"/>
          <w:position w:val="0"/>
          <w:shd w:val="clear" w:color="auto" w:fill="auto"/>
          <w:lang w:val="uk-UA" w:eastAsia="uk-UA" w:bidi="uk-UA"/>
        </w:rPr>
        <w:t>Проректор з наукової роботи після розгляду листа-заявки приймає рішення щодо використання обладнання Центру для проведення досліджень.</w:t>
      </w:r>
    </w:p>
    <w:p>
      <w:pPr>
        <w:pStyle w:val="Style4"/>
        <w:keepNext w:val="0"/>
        <w:keepLines w:val="0"/>
        <w:framePr w:w="9682" w:h="14054" w:hRule="exact" w:wrap="none" w:vAnchor="page" w:hAnchor="page" w:x="1551" w:y="1631"/>
        <w:widowControl w:val="0"/>
        <w:numPr>
          <w:ilvl w:val="1"/>
          <w:numId w:val="1"/>
        </w:numPr>
        <w:shd w:val="clear" w:color="auto" w:fill="auto"/>
        <w:tabs>
          <w:tab w:pos="1375" w:val="left"/>
        </w:tabs>
        <w:bidi w:val="0"/>
        <w:spacing w:before="0" w:after="0" w:line="240" w:lineRule="auto"/>
        <w:ind w:left="0" w:right="0" w:firstLine="700"/>
        <w:jc w:val="both"/>
      </w:pPr>
      <w:r>
        <w:rPr>
          <w:color w:val="000000"/>
          <w:spacing w:val="0"/>
          <w:w w:val="100"/>
          <w:position w:val="0"/>
          <w:shd w:val="clear" w:color="auto" w:fill="auto"/>
          <w:lang w:val="uk-UA" w:eastAsia="uk-UA" w:bidi="uk-UA"/>
        </w:rPr>
        <w:t>Після приймання відповідного рішення проректор з наукової роботи направляє лист-заявку для укладання договору та організації проведення досліджень керівнику Центру.</w:t>
      </w:r>
    </w:p>
    <w:p>
      <w:pPr>
        <w:pStyle w:val="Style4"/>
        <w:keepNext w:val="0"/>
        <w:keepLines w:val="0"/>
        <w:framePr w:w="9682" w:h="14054" w:hRule="exact" w:wrap="none" w:vAnchor="page" w:hAnchor="page" w:x="1551" w:y="1631"/>
        <w:widowControl w:val="0"/>
        <w:numPr>
          <w:ilvl w:val="1"/>
          <w:numId w:val="1"/>
        </w:numPr>
        <w:shd w:val="clear" w:color="auto" w:fill="auto"/>
        <w:tabs>
          <w:tab w:pos="1375" w:val="left"/>
        </w:tabs>
        <w:bidi w:val="0"/>
        <w:spacing w:before="0" w:after="0" w:line="240" w:lineRule="auto"/>
        <w:ind w:left="0" w:right="0" w:firstLine="700"/>
        <w:jc w:val="both"/>
      </w:pPr>
      <w:r>
        <w:rPr>
          <w:color w:val="000000"/>
          <w:spacing w:val="0"/>
          <w:w w:val="100"/>
          <w:position w:val="0"/>
          <w:shd w:val="clear" w:color="auto" w:fill="auto"/>
          <w:lang w:val="uk-UA" w:eastAsia="uk-UA" w:bidi="uk-UA"/>
        </w:rPr>
        <w:t>Умовою надання доступу до обладнання Центру на безоплатній основі є виконання досліджень заявником у рамках НДР, або науково- технічних (експериментальних) розробок, які фінансуються за рахунок коштів державного бюджету.</w:t>
      </w:r>
    </w:p>
    <w:p>
      <w:pPr>
        <w:pStyle w:val="Style4"/>
        <w:keepNext w:val="0"/>
        <w:keepLines w:val="0"/>
        <w:framePr w:w="9682" w:h="14054" w:hRule="exact" w:wrap="none" w:vAnchor="page" w:hAnchor="page" w:x="1551" w:y="1631"/>
        <w:widowControl w:val="0"/>
        <w:numPr>
          <w:ilvl w:val="1"/>
          <w:numId w:val="1"/>
        </w:numPr>
        <w:shd w:val="clear" w:color="auto" w:fill="auto"/>
        <w:tabs>
          <w:tab w:pos="1375" w:val="left"/>
        </w:tabs>
        <w:bidi w:val="0"/>
        <w:spacing w:before="0" w:after="360" w:line="271" w:lineRule="auto"/>
        <w:ind w:left="0" w:right="0" w:firstLine="700"/>
        <w:jc w:val="both"/>
      </w:pPr>
      <w:r>
        <w:rPr>
          <w:color w:val="000000"/>
          <w:spacing w:val="0"/>
          <w:w w:val="100"/>
          <w:position w:val="0"/>
          <w:shd w:val="clear" w:color="auto" w:fill="auto"/>
          <w:lang w:val="uk-UA" w:eastAsia="uk-UA" w:bidi="uk-UA"/>
        </w:rPr>
        <w:t>Дослідження проводяться відповідальним працівником, що працює на обладнанні Центру, як правило, за участю представника заявника.</w:t>
      </w:r>
    </w:p>
    <w:p>
      <w:pPr>
        <w:pStyle w:val="Style2"/>
        <w:keepNext w:val="0"/>
        <w:keepLines w:val="0"/>
        <w:framePr w:w="9682" w:h="14054" w:hRule="exact" w:wrap="none" w:vAnchor="page" w:hAnchor="page" w:x="1551" w:y="1631"/>
        <w:widowControl w:val="0"/>
        <w:numPr>
          <w:ilvl w:val="0"/>
          <w:numId w:val="1"/>
        </w:numPr>
        <w:shd w:val="clear" w:color="auto" w:fill="auto"/>
        <w:tabs>
          <w:tab w:pos="341" w:val="left"/>
        </w:tabs>
        <w:bidi w:val="0"/>
        <w:spacing w:before="0"/>
        <w:ind w:left="0" w:right="0" w:firstLine="0"/>
        <w:jc w:val="center"/>
      </w:pPr>
      <w:bookmarkStart w:id="6" w:name="bookmark6"/>
      <w:r>
        <w:rPr>
          <w:color w:val="000000"/>
          <w:spacing w:val="0"/>
          <w:w w:val="100"/>
          <w:position w:val="0"/>
          <w:shd w:val="clear" w:color="auto" w:fill="auto"/>
          <w:lang w:val="uk-UA" w:eastAsia="uk-UA" w:bidi="uk-UA"/>
        </w:rPr>
        <w:t>Доступ до наукового обладнання Центру</w:t>
        <w:br/>
        <w:t>у випадку надання платних послуг.</w:t>
      </w:r>
      <w:bookmarkEnd w:id="6"/>
    </w:p>
    <w:p>
      <w:pPr>
        <w:pStyle w:val="Style4"/>
        <w:keepNext w:val="0"/>
        <w:keepLines w:val="0"/>
        <w:framePr w:w="9682" w:h="14054" w:hRule="exact" w:wrap="none" w:vAnchor="page" w:hAnchor="page" w:x="1551" w:y="1631"/>
        <w:widowControl w:val="0"/>
        <w:numPr>
          <w:ilvl w:val="1"/>
          <w:numId w:val="1"/>
        </w:numPr>
        <w:shd w:val="clear" w:color="auto" w:fill="auto"/>
        <w:tabs>
          <w:tab w:pos="1375" w:val="left"/>
        </w:tabs>
        <w:bidi w:val="0"/>
        <w:spacing w:before="0" w:after="0"/>
        <w:ind w:left="0" w:right="0" w:firstLine="700"/>
        <w:jc w:val="both"/>
      </w:pPr>
      <w:r>
        <w:rPr>
          <w:color w:val="000000"/>
          <w:spacing w:val="0"/>
          <w:w w:val="100"/>
          <w:position w:val="0"/>
          <w:shd w:val="clear" w:color="auto" w:fill="auto"/>
          <w:lang w:val="uk-UA" w:eastAsia="uk-UA" w:bidi="uk-UA"/>
        </w:rPr>
        <w:t>Платні послуги надаються Центром на підставі договорів між Університетом та іншими фізичними або юридичними особами. Договори укладаються та узгоджуються у встановленому порядку.</w:t>
      </w:r>
    </w:p>
    <w:p>
      <w:pPr>
        <w:pStyle w:val="Style4"/>
        <w:keepNext w:val="0"/>
        <w:keepLines w:val="0"/>
        <w:framePr w:w="9682" w:h="14054" w:hRule="exact" w:wrap="none" w:vAnchor="page" w:hAnchor="page" w:x="1551" w:y="1631"/>
        <w:widowControl w:val="0"/>
        <w:numPr>
          <w:ilvl w:val="1"/>
          <w:numId w:val="1"/>
        </w:numPr>
        <w:shd w:val="clear" w:color="auto" w:fill="auto"/>
        <w:tabs>
          <w:tab w:pos="1375" w:val="left"/>
        </w:tabs>
        <w:bidi w:val="0"/>
        <w:spacing w:before="0" w:after="0"/>
        <w:ind w:left="0" w:right="0" w:firstLine="700"/>
        <w:jc w:val="both"/>
      </w:pPr>
      <w:r>
        <w:rPr>
          <w:color w:val="000000"/>
          <w:spacing w:val="0"/>
          <w:w w:val="100"/>
          <w:position w:val="0"/>
          <w:shd w:val="clear" w:color="auto" w:fill="auto"/>
          <w:lang w:val="uk-UA" w:eastAsia="uk-UA" w:bidi="uk-UA"/>
        </w:rPr>
        <w:t>Для проведення досліджень у межах договорів заявник направляє до Університету листа із зазначенням мети і завдань проведення досліджень з використанням обладнання Центру (Додаток 3).</w:t>
      </w:r>
    </w:p>
    <w:p>
      <w:pPr>
        <w:pStyle w:val="Style4"/>
        <w:keepNext w:val="0"/>
        <w:keepLines w:val="0"/>
        <w:framePr w:w="9682" w:h="14054" w:hRule="exact" w:wrap="none" w:vAnchor="page" w:hAnchor="page" w:x="1551" w:y="1631"/>
        <w:widowControl w:val="0"/>
        <w:numPr>
          <w:ilvl w:val="1"/>
          <w:numId w:val="1"/>
        </w:numPr>
        <w:shd w:val="clear" w:color="auto" w:fill="auto"/>
        <w:tabs>
          <w:tab w:pos="1375" w:val="left"/>
        </w:tabs>
        <w:bidi w:val="0"/>
        <w:spacing w:before="0" w:after="0"/>
        <w:ind w:left="0" w:right="0" w:firstLine="700"/>
        <w:jc w:val="both"/>
      </w:pPr>
      <w:r>
        <w:rPr>
          <w:color w:val="000000"/>
          <w:spacing w:val="0"/>
          <w:w w:val="100"/>
          <w:position w:val="0"/>
          <w:shd w:val="clear" w:color="auto" w:fill="auto"/>
          <w:lang w:val="uk-UA" w:eastAsia="uk-UA" w:bidi="uk-UA"/>
        </w:rPr>
        <w:t>Лист розглядається проректором з наукової роботи та направляється керівнику Центру для вивчення можливості проведення дослідження відповідним структурним підрозділом відповідно до зазначених у листі мети і завдань.</w:t>
      </w:r>
    </w:p>
    <w:p>
      <w:pPr>
        <w:pStyle w:val="Style4"/>
        <w:keepNext w:val="0"/>
        <w:keepLines w:val="0"/>
        <w:framePr w:w="9682" w:h="14054" w:hRule="exact" w:wrap="none" w:vAnchor="page" w:hAnchor="page" w:x="1551" w:y="1631"/>
        <w:widowControl w:val="0"/>
        <w:numPr>
          <w:ilvl w:val="1"/>
          <w:numId w:val="1"/>
        </w:numPr>
        <w:shd w:val="clear" w:color="auto" w:fill="auto"/>
        <w:tabs>
          <w:tab w:pos="1375" w:val="left"/>
        </w:tabs>
        <w:bidi w:val="0"/>
        <w:spacing w:before="0" w:after="0"/>
        <w:ind w:left="0" w:right="0" w:firstLine="700"/>
        <w:jc w:val="both"/>
      </w:pPr>
      <w:r>
        <w:rPr>
          <w:color w:val="000000"/>
          <w:spacing w:val="0"/>
          <w:w w:val="100"/>
          <w:position w:val="0"/>
          <w:shd w:val="clear" w:color="auto" w:fill="auto"/>
          <w:lang w:val="uk-UA" w:eastAsia="uk-UA" w:bidi="uk-UA"/>
        </w:rPr>
        <w:t>У разі можливості забезпечення виконання мети, завдань і термінів дослідження між Університетом та заявником укладається договір у встановленому порядку.</w:t>
      </w:r>
    </w:p>
    <w:p>
      <w:pPr>
        <w:widowControl w:val="0"/>
        <w:spacing w:line="1" w:lineRule="exact"/>
        <w:sectPr>
          <w:footnotePr>
            <w:pos w:val="pageBottom"/>
            <w:numFmt w:val="decimal"/>
            <w:numRestart w:val="continuous"/>
          </w:footnotePr>
          <w:pgSz w:w="11900" w:h="16840"/>
          <w:pgMar w:top="360" w:right="360" w:bottom="360" w:left="360" w:header="0" w:footer="3" w:gutter="0"/>
          <w:cols w:space="720"/>
          <w:noEndnote/>
          <w:rtlGutter w:val="0"/>
          <w:docGrid w:linePitch="360"/>
        </w:sectPr>
      </w:pPr>
    </w:p>
    <w:p>
      <w:pPr>
        <w:widowControl w:val="0"/>
        <w:spacing w:line="1" w:lineRule="exact"/>
      </w:pPr>
      <w:r/>
    </w:p>
    <w:p>
      <w:pPr>
        <w:pStyle w:val="Style4"/>
        <w:keepNext w:val="0"/>
        <w:keepLines w:val="0"/>
        <w:framePr w:w="9658" w:h="744" w:hRule="exact" w:wrap="none" w:vAnchor="page" w:hAnchor="page" w:x="1563" w:y="897"/>
        <w:widowControl w:val="0"/>
        <w:numPr>
          <w:ilvl w:val="1"/>
          <w:numId w:val="1"/>
        </w:numPr>
        <w:shd w:val="clear" w:color="auto" w:fill="auto"/>
        <w:tabs>
          <w:tab w:pos="1307" w:val="left"/>
        </w:tabs>
        <w:bidi w:val="0"/>
        <w:spacing w:before="0" w:after="0" w:line="271" w:lineRule="auto"/>
        <w:ind w:left="0" w:right="0" w:firstLine="700"/>
        <w:jc w:val="both"/>
      </w:pPr>
      <w:r>
        <w:rPr>
          <w:color w:val="000000"/>
          <w:spacing w:val="0"/>
          <w:w w:val="100"/>
          <w:position w:val="0"/>
          <w:shd w:val="clear" w:color="auto" w:fill="auto"/>
          <w:lang w:val="uk-UA" w:eastAsia="uk-UA" w:bidi="uk-UA"/>
        </w:rPr>
        <w:t>Бухгалтерський облік та фінансові операції забезпечуються відповідними підрозділами Університету в установленому порядку.</w:t>
      </w:r>
    </w:p>
    <w:p>
      <w:pPr>
        <w:pStyle w:val="Style2"/>
        <w:keepNext w:val="0"/>
        <w:keepLines w:val="0"/>
        <w:framePr w:w="9658" w:h="350" w:hRule="exact" w:wrap="none" w:vAnchor="page" w:hAnchor="page" w:x="1563" w:y="2001"/>
        <w:widowControl w:val="0"/>
        <w:numPr>
          <w:ilvl w:val="0"/>
          <w:numId w:val="1"/>
        </w:numPr>
        <w:shd w:val="clear" w:color="auto" w:fill="auto"/>
        <w:tabs>
          <w:tab w:pos="387" w:val="left"/>
        </w:tabs>
        <w:bidi w:val="0"/>
        <w:spacing w:before="0" w:after="0" w:line="240" w:lineRule="auto"/>
        <w:ind w:left="0" w:right="0" w:firstLine="0"/>
        <w:jc w:val="center"/>
      </w:pPr>
      <w:bookmarkStart w:id="8" w:name="bookmark8"/>
      <w:r>
        <w:rPr>
          <w:color w:val="000000"/>
          <w:spacing w:val="0"/>
          <w:w w:val="100"/>
          <w:position w:val="0"/>
          <w:shd w:val="clear" w:color="auto" w:fill="auto"/>
          <w:lang w:val="uk-UA" w:eastAsia="uk-UA" w:bidi="uk-UA"/>
        </w:rPr>
        <w:t>Прикінцеві положення.</w:t>
      </w:r>
      <w:bookmarkEnd w:id="8"/>
    </w:p>
    <w:p>
      <w:pPr>
        <w:pStyle w:val="Style4"/>
        <w:keepNext w:val="0"/>
        <w:keepLines w:val="0"/>
        <w:framePr w:w="9658" w:h="2966" w:hRule="exact" w:wrap="none" w:vAnchor="page" w:hAnchor="page" w:x="1563" w:y="2731"/>
        <w:widowControl w:val="0"/>
        <w:numPr>
          <w:ilvl w:val="1"/>
          <w:numId w:val="1"/>
        </w:numPr>
        <w:shd w:val="clear" w:color="auto" w:fill="auto"/>
        <w:tabs>
          <w:tab w:pos="1307" w:val="left"/>
        </w:tabs>
        <w:bidi w:val="0"/>
        <w:spacing w:before="0" w:after="0" w:line="283" w:lineRule="auto"/>
        <w:ind w:left="0" w:right="0" w:firstLine="700"/>
        <w:jc w:val="both"/>
      </w:pPr>
      <w:r>
        <w:rPr>
          <w:color w:val="000000"/>
          <w:spacing w:val="0"/>
          <w:w w:val="100"/>
          <w:position w:val="0"/>
          <w:shd w:val="clear" w:color="auto" w:fill="auto"/>
          <w:lang w:val="uk-UA" w:eastAsia="uk-UA" w:bidi="uk-UA"/>
        </w:rPr>
        <w:t>Зміни та доповнення до Регламенту можуть вноситись наказом ректора або проректора з наукової роботи за рішенням Науково-технічної ради Університету.</w:t>
      </w:r>
    </w:p>
    <w:p>
      <w:pPr>
        <w:pStyle w:val="Style4"/>
        <w:keepNext w:val="0"/>
        <w:keepLines w:val="0"/>
        <w:framePr w:w="9658" w:h="2966" w:hRule="exact" w:wrap="none" w:vAnchor="page" w:hAnchor="page" w:x="1563" w:y="2731"/>
        <w:widowControl w:val="0"/>
        <w:numPr>
          <w:ilvl w:val="1"/>
          <w:numId w:val="1"/>
        </w:numPr>
        <w:shd w:val="clear" w:color="auto" w:fill="auto"/>
        <w:tabs>
          <w:tab w:pos="1307" w:val="left"/>
        </w:tabs>
        <w:bidi w:val="0"/>
        <w:spacing w:before="0" w:after="680" w:line="283" w:lineRule="auto"/>
        <w:ind w:left="0" w:right="0" w:firstLine="700"/>
        <w:jc w:val="both"/>
      </w:pPr>
      <w:r>
        <w:rPr>
          <w:color w:val="000000"/>
          <w:spacing w:val="0"/>
          <w:w w:val="100"/>
          <w:position w:val="0"/>
          <w:shd w:val="clear" w:color="auto" w:fill="auto"/>
          <w:lang w:val="uk-UA" w:eastAsia="uk-UA" w:bidi="uk-UA"/>
        </w:rPr>
        <w:t>Регламент (зміни та доповнення) набуває чинності з наступного дня після введення його в дію наказом ректора Університету.</w:t>
      </w:r>
    </w:p>
    <w:p>
      <w:pPr>
        <w:pStyle w:val="Style4"/>
        <w:keepNext w:val="0"/>
        <w:keepLines w:val="0"/>
        <w:framePr w:w="9658" w:h="2966" w:hRule="exact" w:wrap="none" w:vAnchor="page" w:hAnchor="page" w:x="1563" w:y="2731"/>
        <w:widowControl w:val="0"/>
        <w:shd w:val="clear" w:color="auto" w:fill="auto"/>
        <w:bidi w:val="0"/>
        <w:spacing w:before="0" w:after="0" w:line="283" w:lineRule="auto"/>
        <w:ind w:left="0" w:right="0" w:firstLine="0"/>
        <w:jc w:val="both"/>
      </w:pPr>
      <w:r>
        <w:rPr>
          <w:color w:val="000000"/>
          <w:spacing w:val="0"/>
          <w:w w:val="100"/>
          <w:position w:val="0"/>
          <w:shd w:val="clear" w:color="auto" w:fill="auto"/>
          <w:lang w:val="uk-UA" w:eastAsia="uk-UA" w:bidi="uk-UA"/>
        </w:rPr>
        <w:t>Відповідальний за укладання Регламенту</w:t>
      </w:r>
    </w:p>
    <w:p>
      <w:pPr>
        <w:pStyle w:val="Style4"/>
        <w:keepNext w:val="0"/>
        <w:keepLines w:val="0"/>
        <w:framePr w:wrap="none" w:vAnchor="page" w:hAnchor="page" w:x="1573" w:y="6417"/>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uk-UA" w:eastAsia="uk-UA" w:bidi="uk-UA"/>
        </w:rPr>
        <w:t>Начальник НДЧ</w:t>
      </w:r>
    </w:p>
    <w:p>
      <w:pPr>
        <w:pStyle w:val="Style9"/>
        <w:keepNext w:val="0"/>
        <w:keepLines w:val="0"/>
        <w:framePr w:w="2491" w:h="341" w:hRule="exact" w:wrap="none" w:vAnchor="page" w:hAnchor="page" w:x="7928" w:y="6403"/>
        <w:widowControl w:val="0"/>
        <w:shd w:val="clear" w:color="auto" w:fill="auto"/>
        <w:bidi w:val="0"/>
        <w:spacing w:before="0" w:after="0" w:line="240" w:lineRule="auto"/>
        <w:ind w:left="0" w:right="0" w:firstLine="0"/>
        <w:jc w:val="center"/>
      </w:pPr>
      <w:r>
        <w:rPr>
          <w:color w:val="000000"/>
          <w:spacing w:val="0"/>
          <w:w w:val="100"/>
          <w:position w:val="0"/>
          <w:shd w:val="clear" w:color="auto" w:fill="auto"/>
          <w:lang w:val="uk-UA" w:eastAsia="uk-UA" w:bidi="uk-UA"/>
        </w:rPr>
        <w:t>Олег НЕДИБАЛЮК</w:t>
      </w:r>
    </w:p>
    <w:p>
      <w:pPr>
        <w:pStyle w:val="Style4"/>
        <w:keepNext w:val="0"/>
        <w:keepLines w:val="0"/>
        <w:framePr w:wrap="none" w:vAnchor="page" w:hAnchor="page" w:x="1573" w:y="7535"/>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uk-UA" w:eastAsia="uk-UA" w:bidi="uk-UA"/>
        </w:rPr>
        <w:t>ПОГОДЖЕНО:</w:t>
      </w:r>
    </w:p>
    <w:p>
      <w:pPr>
        <w:pStyle w:val="Style4"/>
        <w:keepNext w:val="0"/>
        <w:keepLines w:val="0"/>
        <w:framePr w:wrap="none" w:vAnchor="page" w:hAnchor="page" w:x="1573" w:y="8111"/>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uk-UA" w:eastAsia="uk-UA" w:bidi="uk-UA"/>
        </w:rPr>
        <w:t>Проректор з наукової роботи</w:t>
      </w:r>
    </w:p>
    <w:p>
      <w:pPr>
        <w:pStyle w:val="Style4"/>
        <w:keepNext w:val="0"/>
        <w:keepLines w:val="0"/>
        <w:framePr w:wrap="none" w:vAnchor="page" w:hAnchor="page" w:x="7923" w:y="8107"/>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uk-UA" w:eastAsia="uk-UA" w:bidi="uk-UA"/>
        </w:rPr>
        <w:t>Ганна ТОЛСТАНОВА</w:t>
      </w:r>
    </w:p>
    <w:p>
      <w:pPr>
        <w:pStyle w:val="Style4"/>
        <w:keepNext w:val="0"/>
        <w:keepLines w:val="0"/>
        <w:framePr w:wrap="none" w:vAnchor="page" w:hAnchor="page" w:x="1573" w:y="9283"/>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uk-UA" w:eastAsia="uk-UA" w:bidi="uk-UA"/>
        </w:rPr>
        <w:t>Начальник ПФВ</w:t>
      </w:r>
    </w:p>
    <w:p>
      <w:pPr>
        <w:pStyle w:val="Style4"/>
        <w:keepNext w:val="0"/>
        <w:keepLines w:val="0"/>
        <w:framePr w:wrap="none" w:vAnchor="page" w:hAnchor="page" w:x="7923" w:y="9278"/>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uk-UA" w:eastAsia="uk-UA" w:bidi="uk-UA"/>
        </w:rPr>
        <w:t xml:space="preserve">Валентина </w:t>
      </w:r>
      <w:r>
        <w:rPr>
          <w:color w:val="000000"/>
          <w:spacing w:val="0"/>
          <w:w w:val="100"/>
          <w:position w:val="0"/>
          <w:shd w:val="clear" w:color="auto" w:fill="auto"/>
          <w:lang w:val="ru-RU" w:eastAsia="ru-RU" w:bidi="ru-RU"/>
        </w:rPr>
        <w:t>САВЧЕНКО</w:t>
      </w:r>
    </w:p>
    <w:p>
      <w:pPr>
        <w:pStyle w:val="Style4"/>
        <w:keepNext w:val="0"/>
        <w:keepLines w:val="0"/>
        <w:framePr w:wrap="none" w:vAnchor="page" w:hAnchor="page" w:x="1568" w:y="10396"/>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uk-UA" w:eastAsia="uk-UA" w:bidi="uk-UA"/>
        </w:rPr>
        <w:t>Начальник ЮВ</w:t>
      </w:r>
    </w:p>
    <w:p>
      <w:pPr>
        <w:pStyle w:val="Style4"/>
        <w:keepNext w:val="0"/>
        <w:keepLines w:val="0"/>
        <w:framePr w:wrap="none" w:vAnchor="page" w:hAnchor="page" w:x="7923" w:y="10401"/>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uk-UA" w:eastAsia="uk-UA" w:bidi="uk-UA"/>
        </w:rPr>
        <w:t xml:space="preserve">Ірина </w:t>
      </w:r>
      <w:r>
        <w:rPr>
          <w:color w:val="000000"/>
          <w:spacing w:val="0"/>
          <w:w w:val="100"/>
          <w:position w:val="0"/>
          <w:shd w:val="clear" w:color="auto" w:fill="auto"/>
          <w:lang w:val="ru-RU" w:eastAsia="ru-RU" w:bidi="ru-RU"/>
        </w:rPr>
        <w:t>САЛЕНКО</w:t>
      </w:r>
    </w:p>
    <w:p>
      <w:pPr>
        <w:widowControl w:val="0"/>
        <w:spacing w:line="1" w:lineRule="exact"/>
        <w:sectPr>
          <w:footnotePr>
            <w:pos w:val="pageBottom"/>
            <w:numFmt w:val="decimal"/>
            <w:numRestart w:val="continuous"/>
          </w:footnotePr>
          <w:pgSz w:w="11900" w:h="16840"/>
          <w:pgMar w:top="360" w:right="360" w:bottom="360" w:left="360" w:header="0" w:footer="3" w:gutter="0"/>
          <w:cols w:space="720"/>
          <w:noEndnote/>
          <w:rtlGutter w:val="0"/>
          <w:docGrid w:linePitch="360"/>
        </w:sectPr>
      </w:pPr>
      <w:r>
        <w:drawing>
          <wp:anchor distT="0" distB="0" distL="0" distR="0" simplePos="0" relativeHeight="62914690" behindDoc="1" locked="0" layoutInCell="1" allowOverlap="1">
            <wp:simplePos x="0" y="0"/>
            <wp:positionH relativeFrom="page">
              <wp:posOffset>3043555</wp:posOffset>
            </wp:positionH>
            <wp:positionV relativeFrom="page">
              <wp:posOffset>4699000</wp:posOffset>
            </wp:positionV>
            <wp:extent cx="1737360" cy="2444750"/>
            <wp:wrapNone/>
            <wp:docPr id="1" name="Shape 1"/>
            <a:graphic xmlns:a="http://schemas.openxmlformats.org/drawingml/2006/main">
              <a:graphicData uri="http://schemas.openxmlformats.org/drawingml/2006/picture">
                <pic:pic xmlns:pic="http://schemas.openxmlformats.org/drawingml/2006/picture">
                  <pic:nvPicPr>
                    <pic:cNvPr id="2" name="Picture box 2"/>
                    <pic:cNvPicPr/>
                  </pic:nvPicPr>
                  <pic:blipFill>
                    <a:blip r:embed="rId5"/>
                    <a:stretch/>
                  </pic:blipFill>
                  <pic:spPr>
                    <a:xfrm>
                      <a:ext cx="1737360" cy="2444750"/>
                    </a:xfrm>
                    <a:prstGeom prst="rect"/>
                  </pic:spPr>
                </pic:pic>
              </a:graphicData>
            </a:graphic>
          </wp:anchor>
        </w:drawing>
      </w:r>
      <w:r>
        <w:drawing>
          <wp:anchor distT="0" distB="0" distL="0" distR="0" simplePos="0" relativeHeight="62914691" behindDoc="1" locked="0" layoutInCell="1" allowOverlap="1">
            <wp:simplePos x="0" y="0"/>
            <wp:positionH relativeFrom="page">
              <wp:posOffset>3281045</wp:posOffset>
            </wp:positionH>
            <wp:positionV relativeFrom="page">
              <wp:posOffset>3754120</wp:posOffset>
            </wp:positionV>
            <wp:extent cx="1499870" cy="633730"/>
            <wp:wrapNone/>
            <wp:docPr id="3" name="Shape 3"/>
            <a:graphic xmlns:a="http://schemas.openxmlformats.org/drawingml/2006/main">
              <a:graphicData uri="http://schemas.openxmlformats.org/drawingml/2006/picture">
                <pic:pic xmlns:pic="http://schemas.openxmlformats.org/drawingml/2006/picture">
                  <pic:nvPicPr>
                    <pic:cNvPr id="4" name="Picture box 4"/>
                    <pic:cNvPicPr/>
                  </pic:nvPicPr>
                  <pic:blipFill>
                    <a:blip r:embed="rId7"/>
                    <a:stretch/>
                  </pic:blipFill>
                  <pic:spPr>
                    <a:xfrm>
                      <a:ext cx="1499870" cy="633730"/>
                    </a:xfrm>
                    <a:prstGeom prst="rect"/>
                  </pic:spPr>
                </pic:pic>
              </a:graphicData>
            </a:graphic>
          </wp:anchor>
        </w:drawing>
      </w:r>
    </w:p>
    <w:p>
      <w:pPr>
        <w:widowControl w:val="0"/>
        <w:spacing w:line="1" w:lineRule="exact"/>
      </w:pPr>
      <w:r/>
    </w:p>
    <w:p>
      <w:pPr>
        <w:pStyle w:val="Style14"/>
        <w:keepNext w:val="0"/>
        <w:keepLines w:val="0"/>
        <w:framePr w:wrap="none" w:vAnchor="page" w:hAnchor="page" w:x="7003" w:y="825"/>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uk-UA" w:eastAsia="uk-UA" w:bidi="uk-UA"/>
        </w:rPr>
        <w:t>Додаток 1 до регламенту (пункт 2.4.1.)</w:t>
      </w:r>
    </w:p>
    <w:p>
      <w:pPr>
        <w:pStyle w:val="Style16"/>
        <w:keepNext w:val="0"/>
        <w:keepLines w:val="0"/>
        <w:framePr w:w="9677" w:h="1637" w:hRule="exact" w:wrap="none" w:vAnchor="page" w:hAnchor="page" w:x="1531" w:y="1382"/>
        <w:widowControl w:val="0"/>
        <w:shd w:val="clear" w:color="auto" w:fill="auto"/>
        <w:bidi w:val="0"/>
        <w:spacing w:before="0" w:after="0" w:line="264" w:lineRule="auto"/>
        <w:ind w:left="5500" w:right="0" w:firstLine="0"/>
        <w:jc w:val="left"/>
      </w:pPr>
      <w:r>
        <w:rPr>
          <w:color w:val="000000"/>
          <w:spacing w:val="0"/>
          <w:w w:val="100"/>
          <w:position w:val="0"/>
          <w:shd w:val="clear" w:color="auto" w:fill="auto"/>
          <w:lang w:val="uk-UA" w:eastAsia="uk-UA" w:bidi="uk-UA"/>
        </w:rPr>
        <w:t>Керівнику ЦККНО НДТ</w:t>
      </w:r>
    </w:p>
    <w:p>
      <w:pPr>
        <w:pStyle w:val="Style16"/>
        <w:keepNext w:val="0"/>
        <w:keepLines w:val="0"/>
        <w:framePr w:w="9677" w:h="1637" w:hRule="exact" w:wrap="none" w:vAnchor="page" w:hAnchor="page" w:x="1531" w:y="1382"/>
        <w:widowControl w:val="0"/>
        <w:shd w:val="clear" w:color="auto" w:fill="auto"/>
        <w:bidi w:val="0"/>
        <w:spacing w:before="0" w:after="0" w:line="264" w:lineRule="auto"/>
        <w:ind w:left="5500" w:right="0" w:firstLine="0"/>
        <w:jc w:val="left"/>
      </w:pPr>
      <w:r>
        <w:rPr>
          <w:color w:val="000000"/>
          <w:spacing w:val="0"/>
          <w:w w:val="100"/>
          <w:position w:val="0"/>
          <w:shd w:val="clear" w:color="auto" w:fill="auto"/>
          <w:lang w:val="uk-UA" w:eastAsia="uk-UA" w:bidi="uk-UA"/>
        </w:rPr>
        <w:t>Київського національного</w:t>
      </w:r>
    </w:p>
    <w:p>
      <w:pPr>
        <w:pStyle w:val="Style16"/>
        <w:keepNext w:val="0"/>
        <w:keepLines w:val="0"/>
        <w:framePr w:w="9677" w:h="1637" w:hRule="exact" w:wrap="none" w:vAnchor="page" w:hAnchor="page" w:x="1531" w:y="1382"/>
        <w:widowControl w:val="0"/>
        <w:shd w:val="clear" w:color="auto" w:fill="auto"/>
        <w:bidi w:val="0"/>
        <w:spacing w:before="0" w:after="240" w:line="264" w:lineRule="auto"/>
        <w:ind w:left="5500" w:right="0" w:firstLine="0"/>
        <w:jc w:val="left"/>
      </w:pPr>
      <w:r>
        <w:rPr>
          <w:color w:val="000000"/>
          <w:spacing w:val="0"/>
          <w:w w:val="100"/>
          <w:position w:val="0"/>
          <w:shd w:val="clear" w:color="auto" w:fill="auto"/>
          <w:lang w:val="uk-UA" w:eastAsia="uk-UA" w:bidi="uk-UA"/>
        </w:rPr>
        <w:t>університету імені Тараса Шевченка</w:t>
      </w:r>
    </w:p>
    <w:p>
      <w:pPr>
        <w:pStyle w:val="Style16"/>
        <w:keepNext w:val="0"/>
        <w:keepLines w:val="0"/>
        <w:framePr w:w="9677" w:h="1637" w:hRule="exact" w:wrap="none" w:vAnchor="page" w:hAnchor="page" w:x="1531" w:y="1382"/>
        <w:widowControl w:val="0"/>
        <w:shd w:val="clear" w:color="auto" w:fill="auto"/>
        <w:bidi w:val="0"/>
        <w:spacing w:before="0" w:after="0" w:line="264" w:lineRule="auto"/>
        <w:ind w:left="0" w:right="0" w:firstLine="0"/>
        <w:jc w:val="center"/>
      </w:pPr>
      <w:r>
        <w:rPr>
          <w:color w:val="000000"/>
          <w:spacing w:val="0"/>
          <w:w w:val="100"/>
          <w:position w:val="0"/>
          <w:shd w:val="clear" w:color="auto" w:fill="auto"/>
          <w:lang w:val="uk-UA" w:eastAsia="uk-UA" w:bidi="uk-UA"/>
        </w:rPr>
        <w:t>ЗАЯВКА НА ВИКОНАННЯ РОБІТ В ЦККНО НДТ КИЇВСЬКОГО НАЦІОНАЛЬНОГО</w:t>
        <w:br/>
        <w:t>УНІВЕРСИТЕТУ ІМЕНІ ТАРАСА ШЕВЧЕНКА</w:t>
      </w:r>
    </w:p>
    <w:p>
      <w:pPr>
        <w:pStyle w:val="Style16"/>
        <w:keepNext w:val="0"/>
        <w:keepLines w:val="0"/>
        <w:framePr w:wrap="none" w:vAnchor="page" w:hAnchor="page" w:x="1531" w:y="3148"/>
        <w:widowControl w:val="0"/>
        <w:shd w:val="clear" w:color="auto" w:fill="auto"/>
        <w:tabs>
          <w:tab w:leader="underscore" w:pos="1094" w:val="left"/>
          <w:tab w:leader="underscore" w:pos="4204" w:val="left"/>
        </w:tabs>
        <w:bidi w:val="0"/>
        <w:spacing w:before="0" w:after="0" w:line="240" w:lineRule="auto"/>
        <w:ind w:left="0" w:right="0" w:firstLine="580"/>
        <w:jc w:val="left"/>
      </w:pPr>
      <w:r>
        <w:rPr>
          <w:b/>
          <w:bCs/>
          <w:color w:val="000000"/>
          <w:spacing w:val="0"/>
          <w:w w:val="100"/>
          <w:position w:val="0"/>
          <w:shd w:val="clear" w:color="auto" w:fill="auto"/>
          <w:lang w:val="uk-UA" w:eastAsia="uk-UA" w:bidi="uk-UA"/>
        </w:rPr>
        <w:t>«</w:t>
        <w:tab/>
        <w:t>» «»20</w:t>
      </w:r>
      <w:r>
        <w:rPr>
          <w:b/>
          <w:bCs/>
          <w:color w:val="4B5557"/>
          <w:spacing w:val="0"/>
          <w:w w:val="100"/>
          <w:position w:val="0"/>
          <w:shd w:val="clear" w:color="auto" w:fill="auto"/>
          <w:lang w:val="uk-UA" w:eastAsia="uk-UA" w:bidi="uk-UA"/>
        </w:rPr>
        <w:tab/>
        <w:t xml:space="preserve"> </w:t>
      </w:r>
      <w:r>
        <w:rPr>
          <w:b/>
          <w:bCs/>
          <w:color w:val="000000"/>
          <w:spacing w:val="0"/>
          <w:w w:val="100"/>
          <w:position w:val="0"/>
          <w:shd w:val="clear" w:color="auto" w:fill="auto"/>
          <w:lang w:val="uk-UA" w:eastAsia="uk-UA" w:bidi="uk-UA"/>
        </w:rPr>
        <w:t>р.</w:t>
      </w:r>
    </w:p>
    <w:p>
      <w:pPr>
        <w:pStyle w:val="Style20"/>
        <w:keepNext w:val="0"/>
        <w:keepLines w:val="0"/>
        <w:framePr w:wrap="none" w:vAnchor="page" w:hAnchor="page" w:x="1574" w:y="3676"/>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uk-UA" w:eastAsia="uk-UA" w:bidi="uk-UA"/>
        </w:rPr>
        <w:t>Інформація про замовника</w:t>
      </w:r>
    </w:p>
    <w:tbl>
      <w:tblPr>
        <w:tblOverlap w:val="never"/>
        <w:jc w:val="left"/>
        <w:tblLayout w:type="fixed"/>
      </w:tblPr>
      <w:tblGrid>
        <w:gridCol w:w="1939"/>
        <w:gridCol w:w="3221"/>
        <w:gridCol w:w="4507"/>
      </w:tblGrid>
      <w:tr>
        <w:trPr>
          <w:trHeight w:val="605" w:hRule="exact"/>
        </w:trPr>
        <w:tc>
          <w:tcPr>
            <w:tcBorders>
              <w:top w:val="single" w:sz="4"/>
              <w:left w:val="single" w:sz="4"/>
            </w:tcBorders>
            <w:shd w:val="clear" w:color="auto" w:fill="auto"/>
            <w:vAlign w:val="bottom"/>
          </w:tcPr>
          <w:p>
            <w:pPr>
              <w:pStyle w:val="Style23"/>
              <w:keepNext w:val="0"/>
              <w:keepLines w:val="0"/>
              <w:framePr w:w="9667" w:h="2026" w:wrap="none" w:vAnchor="page" w:hAnchor="page" w:x="1541" w:y="3950"/>
              <w:widowControl w:val="0"/>
              <w:shd w:val="clear" w:color="auto" w:fill="auto"/>
              <w:bidi w:val="0"/>
              <w:spacing w:before="0" w:after="0"/>
              <w:ind w:left="0" w:right="0" w:firstLine="0"/>
              <w:jc w:val="left"/>
              <w:rPr>
                <w:sz w:val="19"/>
                <w:szCs w:val="19"/>
              </w:rPr>
            </w:pPr>
            <w:r>
              <w:rPr>
                <w:color w:val="000000"/>
                <w:spacing w:val="0"/>
                <w:w w:val="100"/>
                <w:position w:val="0"/>
                <w:sz w:val="19"/>
                <w:szCs w:val="19"/>
                <w:shd w:val="clear" w:color="auto" w:fill="auto"/>
                <w:lang w:val="uk-UA" w:eastAsia="uk-UA" w:bidi="uk-UA"/>
              </w:rPr>
              <w:t>Відділ, лабораторія:</w:t>
            </w:r>
          </w:p>
        </w:tc>
        <w:tc>
          <w:tcPr>
            <w:gridSpan w:val="2"/>
            <w:tcBorders>
              <w:top w:val="single" w:sz="4"/>
              <w:left w:val="single" w:sz="4"/>
              <w:right w:val="single" w:sz="4"/>
            </w:tcBorders>
            <w:shd w:val="clear" w:color="auto" w:fill="auto"/>
            <w:vAlign w:val="top"/>
          </w:tcPr>
          <w:p>
            <w:pPr>
              <w:framePr w:w="9667" w:h="2026" w:wrap="none" w:vAnchor="page" w:hAnchor="page" w:x="1541" w:y="3950"/>
              <w:widowControl w:val="0"/>
              <w:rPr>
                <w:sz w:val="10"/>
                <w:szCs w:val="10"/>
              </w:rPr>
            </w:pPr>
          </w:p>
        </w:tc>
      </w:tr>
      <w:tr>
        <w:trPr>
          <w:trHeight w:val="725" w:hRule="exact"/>
        </w:trPr>
        <w:tc>
          <w:tcPr>
            <w:tcBorders>
              <w:top w:val="single" w:sz="4"/>
              <w:left w:val="single" w:sz="4"/>
            </w:tcBorders>
            <w:shd w:val="clear" w:color="auto" w:fill="auto"/>
            <w:vAlign w:val="bottom"/>
          </w:tcPr>
          <w:p>
            <w:pPr>
              <w:pStyle w:val="Style23"/>
              <w:keepNext w:val="0"/>
              <w:keepLines w:val="0"/>
              <w:framePr w:w="9667" w:h="2026" w:wrap="none" w:vAnchor="page" w:hAnchor="page" w:x="1541" w:y="395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uk-UA" w:eastAsia="uk-UA" w:bidi="uk-UA"/>
              </w:rPr>
              <w:t>Номер (шифр) теми, проекту, гранту, договору</w:t>
            </w:r>
          </w:p>
        </w:tc>
        <w:tc>
          <w:tcPr>
            <w:gridSpan w:val="2"/>
            <w:tcBorders>
              <w:top w:val="single" w:sz="4"/>
              <w:left w:val="single" w:sz="4"/>
              <w:right w:val="single" w:sz="4"/>
            </w:tcBorders>
            <w:shd w:val="clear" w:color="auto" w:fill="auto"/>
            <w:vAlign w:val="top"/>
          </w:tcPr>
          <w:p>
            <w:pPr>
              <w:pStyle w:val="Style23"/>
              <w:keepNext w:val="0"/>
              <w:keepLines w:val="0"/>
              <w:framePr w:w="9667" w:h="2026" w:wrap="none" w:vAnchor="page" w:hAnchor="page" w:x="1541" w:y="3950"/>
              <w:widowControl w:val="0"/>
              <w:shd w:val="clear" w:color="auto" w:fill="auto"/>
              <w:bidi w:val="0"/>
              <w:spacing w:before="0" w:after="0" w:line="240" w:lineRule="auto"/>
              <w:ind w:left="0" w:right="0" w:firstLine="0"/>
              <w:jc w:val="center"/>
              <w:rPr>
                <w:sz w:val="19"/>
                <w:szCs w:val="19"/>
              </w:rPr>
            </w:pPr>
            <w:r>
              <w:rPr>
                <w:color w:val="000000"/>
                <w:spacing w:val="0"/>
                <w:w w:val="100"/>
                <w:position w:val="0"/>
                <w:sz w:val="19"/>
                <w:szCs w:val="19"/>
                <w:shd w:val="clear" w:color="auto" w:fill="auto"/>
                <w:lang w:val="uk-UA" w:eastAsia="uk-UA" w:bidi="uk-UA"/>
              </w:rPr>
              <w:t>Назва теми, проекту, гранту, договору</w:t>
            </w:r>
          </w:p>
        </w:tc>
      </w:tr>
      <w:tr>
        <w:trPr>
          <w:trHeight w:val="250" w:hRule="exact"/>
        </w:trPr>
        <w:tc>
          <w:tcPr>
            <w:gridSpan w:val="2"/>
            <w:tcBorders>
              <w:top w:val="single" w:sz="4"/>
              <w:left w:val="single" w:sz="4"/>
            </w:tcBorders>
            <w:shd w:val="clear" w:color="auto" w:fill="auto"/>
            <w:vAlign w:val="bottom"/>
          </w:tcPr>
          <w:p>
            <w:pPr>
              <w:pStyle w:val="Style23"/>
              <w:keepNext w:val="0"/>
              <w:keepLines w:val="0"/>
              <w:framePr w:w="9667" w:h="2026" w:wrap="none" w:vAnchor="page" w:hAnchor="page" w:x="1541" w:y="395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uk-UA" w:eastAsia="uk-UA" w:bidi="uk-UA"/>
              </w:rPr>
              <w:t>Призвіще, імя, по батькові керівника</w:t>
            </w:r>
          </w:p>
        </w:tc>
        <w:tc>
          <w:tcPr>
            <w:tcBorders>
              <w:top w:val="single" w:sz="4"/>
              <w:left w:val="single" w:sz="4"/>
              <w:right w:val="single" w:sz="4"/>
            </w:tcBorders>
            <w:shd w:val="clear" w:color="auto" w:fill="auto"/>
            <w:vAlign w:val="bottom"/>
          </w:tcPr>
          <w:p>
            <w:pPr>
              <w:pStyle w:val="Style23"/>
              <w:keepNext w:val="0"/>
              <w:keepLines w:val="0"/>
              <w:framePr w:w="9667" w:h="2026" w:wrap="none" w:vAnchor="page" w:hAnchor="page" w:x="1541" w:y="3950"/>
              <w:widowControl w:val="0"/>
              <w:shd w:val="clear" w:color="auto" w:fill="auto"/>
              <w:bidi w:val="0"/>
              <w:spacing w:before="0" w:after="0" w:line="240" w:lineRule="auto"/>
              <w:ind w:left="0" w:right="0" w:firstLine="0"/>
              <w:jc w:val="center"/>
              <w:rPr>
                <w:sz w:val="19"/>
                <w:szCs w:val="19"/>
              </w:rPr>
            </w:pPr>
            <w:r>
              <w:rPr>
                <w:color w:val="000000"/>
                <w:spacing w:val="0"/>
                <w:w w:val="100"/>
                <w:position w:val="0"/>
                <w:sz w:val="19"/>
                <w:szCs w:val="19"/>
                <w:shd w:val="clear" w:color="auto" w:fill="auto"/>
                <w:lang w:val="uk-UA" w:eastAsia="uk-UA" w:bidi="uk-UA"/>
              </w:rPr>
              <w:t xml:space="preserve">Тел./факс, Моб. тел., </w:t>
            </w:r>
            <w:r>
              <w:rPr>
                <w:color w:val="000000"/>
                <w:spacing w:val="0"/>
                <w:w w:val="100"/>
                <w:position w:val="0"/>
                <w:sz w:val="19"/>
                <w:szCs w:val="19"/>
                <w:shd w:val="clear" w:color="auto" w:fill="auto"/>
                <w:lang w:val="en-US" w:eastAsia="en-US" w:bidi="en-US"/>
              </w:rPr>
              <w:t>E-mail:</w:t>
            </w:r>
          </w:p>
        </w:tc>
      </w:tr>
      <w:tr>
        <w:trPr>
          <w:trHeight w:val="446" w:hRule="exact"/>
        </w:trPr>
        <w:tc>
          <w:tcPr>
            <w:gridSpan w:val="2"/>
            <w:tcBorders>
              <w:top w:val="single" w:sz="4"/>
              <w:left w:val="single" w:sz="4"/>
              <w:bottom w:val="single" w:sz="4"/>
            </w:tcBorders>
            <w:shd w:val="clear" w:color="auto" w:fill="auto"/>
            <w:vAlign w:val="top"/>
          </w:tcPr>
          <w:p>
            <w:pPr>
              <w:framePr w:w="9667" w:h="2026" w:wrap="none" w:vAnchor="page" w:hAnchor="page" w:x="1541" w:y="3950"/>
              <w:widowControl w:val="0"/>
              <w:rPr>
                <w:sz w:val="10"/>
                <w:szCs w:val="10"/>
              </w:rPr>
            </w:pPr>
          </w:p>
        </w:tc>
        <w:tc>
          <w:tcPr>
            <w:tcBorders>
              <w:top w:val="single" w:sz="4"/>
              <w:left w:val="single" w:sz="4"/>
              <w:bottom w:val="single" w:sz="4"/>
              <w:right w:val="single" w:sz="4"/>
            </w:tcBorders>
            <w:shd w:val="clear" w:color="auto" w:fill="auto"/>
            <w:vAlign w:val="top"/>
          </w:tcPr>
          <w:p>
            <w:pPr>
              <w:framePr w:w="9667" w:h="2026" w:wrap="none" w:vAnchor="page" w:hAnchor="page" w:x="1541" w:y="3950"/>
              <w:widowControl w:val="0"/>
              <w:rPr>
                <w:sz w:val="10"/>
                <w:szCs w:val="10"/>
              </w:rPr>
            </w:pPr>
          </w:p>
        </w:tc>
      </w:tr>
    </w:tbl>
    <w:p>
      <w:pPr>
        <w:pStyle w:val="Style20"/>
        <w:keepNext w:val="0"/>
        <w:keepLines w:val="0"/>
        <w:framePr w:wrap="none" w:vAnchor="page" w:hAnchor="page" w:x="2040" w:y="6004"/>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uk-UA" w:eastAsia="uk-UA" w:bidi="uk-UA"/>
        </w:rPr>
        <w:t>Мета досліджень:</w:t>
      </w:r>
    </w:p>
    <w:p>
      <w:pPr>
        <w:pStyle w:val="Style20"/>
        <w:keepNext w:val="0"/>
        <w:keepLines w:val="0"/>
        <w:framePr w:wrap="none" w:vAnchor="page" w:hAnchor="page" w:x="2035" w:y="7492"/>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uk-UA" w:eastAsia="uk-UA" w:bidi="uk-UA"/>
        </w:rPr>
        <w:t>Завданя досліджень:</w:t>
      </w:r>
    </w:p>
    <w:tbl>
      <w:tblPr>
        <w:tblOverlap w:val="never"/>
        <w:jc w:val="left"/>
        <w:tblLayout w:type="fixed"/>
      </w:tblPr>
      <w:tblGrid>
        <w:gridCol w:w="1925"/>
        <w:gridCol w:w="1661"/>
        <w:gridCol w:w="610"/>
        <w:gridCol w:w="2357"/>
        <w:gridCol w:w="3110"/>
      </w:tblGrid>
      <w:tr>
        <w:trPr>
          <w:trHeight w:val="1046" w:hRule="exact"/>
        </w:trPr>
        <w:tc>
          <w:tcPr>
            <w:tcBorders>
              <w:top w:val="single" w:sz="4"/>
              <w:left w:val="single" w:sz="4"/>
            </w:tcBorders>
            <w:shd w:val="clear" w:color="auto" w:fill="auto"/>
            <w:vAlign w:val="top"/>
          </w:tcPr>
          <w:p>
            <w:pPr>
              <w:pStyle w:val="Style23"/>
              <w:keepNext w:val="0"/>
              <w:keepLines w:val="0"/>
              <w:framePr w:w="9662" w:h="2458" w:wrap="none" w:vAnchor="page" w:hAnchor="page" w:x="1545" w:y="7785"/>
              <w:widowControl w:val="0"/>
              <w:shd w:val="clear" w:color="auto" w:fill="auto"/>
              <w:bidi w:val="0"/>
              <w:spacing w:before="0" w:after="0" w:line="254" w:lineRule="auto"/>
              <w:ind w:left="0" w:right="0" w:firstLine="0"/>
              <w:jc w:val="left"/>
              <w:rPr>
                <w:sz w:val="19"/>
                <w:szCs w:val="19"/>
              </w:rPr>
            </w:pPr>
            <w:r>
              <w:rPr>
                <w:color w:val="000000"/>
                <w:spacing w:val="0"/>
                <w:w w:val="100"/>
                <w:position w:val="0"/>
                <w:sz w:val="19"/>
                <w:szCs w:val="19"/>
                <w:shd w:val="clear" w:color="auto" w:fill="auto"/>
                <w:lang w:val="uk-UA" w:eastAsia="uk-UA" w:bidi="uk-UA"/>
              </w:rPr>
              <w:t>Конкретне завдання (тема) досліджень:</w:t>
            </w:r>
          </w:p>
        </w:tc>
        <w:tc>
          <w:tcPr>
            <w:gridSpan w:val="4"/>
            <w:tcBorders>
              <w:top w:val="single" w:sz="4"/>
              <w:left w:val="single" w:sz="4"/>
              <w:right w:val="single" w:sz="4"/>
            </w:tcBorders>
            <w:shd w:val="clear" w:color="auto" w:fill="auto"/>
            <w:vAlign w:val="top"/>
          </w:tcPr>
          <w:p>
            <w:pPr>
              <w:framePr w:w="9662" w:h="2458" w:wrap="none" w:vAnchor="page" w:hAnchor="page" w:x="1545" w:y="7785"/>
              <w:widowControl w:val="0"/>
              <w:rPr>
                <w:sz w:val="10"/>
                <w:szCs w:val="10"/>
              </w:rPr>
            </w:pPr>
          </w:p>
        </w:tc>
      </w:tr>
      <w:tr>
        <w:trPr>
          <w:trHeight w:val="845" w:hRule="exact"/>
        </w:trPr>
        <w:tc>
          <w:tcPr>
            <w:tcBorders>
              <w:top w:val="single" w:sz="4"/>
              <w:left w:val="single" w:sz="4"/>
            </w:tcBorders>
            <w:shd w:val="clear" w:color="auto" w:fill="auto"/>
            <w:vAlign w:val="top"/>
          </w:tcPr>
          <w:p>
            <w:pPr>
              <w:pStyle w:val="Style23"/>
              <w:keepNext w:val="0"/>
              <w:keepLines w:val="0"/>
              <w:framePr w:w="9662" w:h="2458" w:wrap="none" w:vAnchor="page" w:hAnchor="page" w:x="1545" w:y="7785"/>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uk-UA" w:eastAsia="uk-UA" w:bidi="uk-UA"/>
              </w:rPr>
              <w:t>Очікувані результати:</w:t>
            </w:r>
          </w:p>
        </w:tc>
        <w:tc>
          <w:tcPr>
            <w:gridSpan w:val="4"/>
            <w:tcBorders>
              <w:top w:val="single" w:sz="4"/>
              <w:left w:val="single" w:sz="4"/>
              <w:right w:val="single" w:sz="4"/>
            </w:tcBorders>
            <w:shd w:val="clear" w:color="auto" w:fill="auto"/>
            <w:vAlign w:val="top"/>
          </w:tcPr>
          <w:p>
            <w:pPr>
              <w:framePr w:w="9662" w:h="2458" w:wrap="none" w:vAnchor="page" w:hAnchor="page" w:x="1545" w:y="7785"/>
              <w:widowControl w:val="0"/>
              <w:rPr>
                <w:sz w:val="10"/>
                <w:szCs w:val="10"/>
              </w:rPr>
            </w:pPr>
          </w:p>
        </w:tc>
      </w:tr>
      <w:tr>
        <w:trPr>
          <w:trHeight w:val="283" w:hRule="exact"/>
        </w:trPr>
        <w:tc>
          <w:tcPr>
            <w:gridSpan w:val="5"/>
            <w:tcBorders>
              <w:top w:val="single" w:sz="4"/>
              <w:left w:val="single" w:sz="4"/>
              <w:right w:val="single" w:sz="4"/>
            </w:tcBorders>
            <w:shd w:val="clear" w:color="auto" w:fill="auto"/>
            <w:vAlign w:val="top"/>
          </w:tcPr>
          <w:p>
            <w:pPr>
              <w:pStyle w:val="Style23"/>
              <w:keepNext w:val="0"/>
              <w:keepLines w:val="0"/>
              <w:framePr w:w="9662" w:h="2458" w:wrap="none" w:vAnchor="page" w:hAnchor="page" w:x="1545" w:y="7785"/>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uk-UA" w:eastAsia="uk-UA" w:bidi="uk-UA"/>
              </w:rPr>
              <w:t>Контактна особа:</w:t>
            </w:r>
          </w:p>
        </w:tc>
      </w:tr>
      <w:tr>
        <w:trPr>
          <w:trHeight w:val="283" w:hRule="exact"/>
        </w:trPr>
        <w:tc>
          <w:tcPr>
            <w:gridSpan w:val="2"/>
            <w:tcBorders>
              <w:top w:val="single" w:sz="4"/>
              <w:left w:val="single" w:sz="4"/>
              <w:bottom w:val="single" w:sz="4"/>
            </w:tcBorders>
            <w:shd w:val="clear" w:color="auto" w:fill="auto"/>
            <w:vAlign w:val="top"/>
          </w:tcPr>
          <w:p>
            <w:pPr>
              <w:pStyle w:val="Style23"/>
              <w:keepNext w:val="0"/>
              <w:keepLines w:val="0"/>
              <w:framePr w:w="9662" w:h="2458" w:wrap="none" w:vAnchor="page" w:hAnchor="page" w:x="1545" w:y="7785"/>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uk-UA" w:eastAsia="uk-UA" w:bidi="uk-UA"/>
              </w:rPr>
              <w:t>Присутність представника замовника:</w:t>
            </w:r>
          </w:p>
        </w:tc>
        <w:tc>
          <w:tcPr>
            <w:tcBorders>
              <w:top w:val="single" w:sz="4"/>
              <w:bottom w:val="single" w:sz="4"/>
            </w:tcBorders>
            <w:shd w:val="clear" w:color="auto" w:fill="auto"/>
            <w:vAlign w:val="top"/>
          </w:tcPr>
          <w:p>
            <w:pPr>
              <w:pStyle w:val="Style23"/>
              <w:keepNext w:val="0"/>
              <w:keepLines w:val="0"/>
              <w:framePr w:w="9662" w:h="2458" w:wrap="none" w:vAnchor="page" w:hAnchor="page" w:x="1545" w:y="7785"/>
              <w:widowControl w:val="0"/>
              <w:shd w:val="clear" w:color="auto" w:fill="auto"/>
              <w:bidi w:val="0"/>
              <w:spacing w:before="0" w:after="0" w:line="240" w:lineRule="auto"/>
              <w:ind w:left="0" w:right="0" w:firstLine="320"/>
              <w:jc w:val="left"/>
              <w:rPr>
                <w:sz w:val="22"/>
                <w:szCs w:val="22"/>
              </w:rPr>
            </w:pPr>
            <w:r>
              <w:rPr>
                <w:rFonts w:ascii="Arial" w:eastAsia="Arial" w:hAnsi="Arial" w:cs="Arial"/>
                <w:color w:val="000000"/>
                <w:spacing w:val="0"/>
                <w:w w:val="100"/>
                <w:position w:val="0"/>
                <w:sz w:val="22"/>
                <w:szCs w:val="22"/>
                <w:shd w:val="clear" w:color="auto" w:fill="auto"/>
                <w:lang w:val="uk-UA" w:eastAsia="uk-UA" w:bidi="uk-UA"/>
              </w:rPr>
              <w:t>□</w:t>
            </w:r>
          </w:p>
        </w:tc>
        <w:tc>
          <w:tcPr>
            <w:tcBorders>
              <w:top w:val="single" w:sz="4"/>
              <w:bottom w:val="single" w:sz="4"/>
            </w:tcBorders>
            <w:shd w:val="clear" w:color="auto" w:fill="auto"/>
            <w:vAlign w:val="top"/>
          </w:tcPr>
          <w:p>
            <w:pPr>
              <w:pStyle w:val="Style23"/>
              <w:keepNext w:val="0"/>
              <w:keepLines w:val="0"/>
              <w:framePr w:w="9662" w:h="2458" w:wrap="none" w:vAnchor="page" w:hAnchor="page" w:x="1545" w:y="7785"/>
              <w:widowControl w:val="0"/>
              <w:shd w:val="clear" w:color="auto" w:fill="auto"/>
              <w:bidi w:val="0"/>
              <w:spacing w:before="0" w:after="0" w:line="240" w:lineRule="auto"/>
              <w:ind w:left="0" w:right="0" w:firstLine="160"/>
              <w:jc w:val="left"/>
              <w:rPr>
                <w:sz w:val="19"/>
                <w:szCs w:val="19"/>
              </w:rPr>
            </w:pPr>
            <w:r>
              <w:rPr>
                <w:color w:val="000000"/>
                <w:spacing w:val="0"/>
                <w:w w:val="100"/>
                <w:position w:val="0"/>
                <w:sz w:val="19"/>
                <w:szCs w:val="19"/>
                <w:shd w:val="clear" w:color="auto" w:fill="auto"/>
                <w:lang w:val="uk-UA" w:eastAsia="uk-UA" w:bidi="uk-UA"/>
              </w:rPr>
              <w:t>Необхідне</w:t>
            </w:r>
          </w:p>
        </w:tc>
        <w:tc>
          <w:tcPr>
            <w:tcBorders>
              <w:top w:val="single" w:sz="4"/>
              <w:bottom w:val="single" w:sz="4"/>
              <w:right w:val="single" w:sz="4"/>
            </w:tcBorders>
            <w:shd w:val="clear" w:color="auto" w:fill="auto"/>
            <w:vAlign w:val="top"/>
          </w:tcPr>
          <w:p>
            <w:pPr>
              <w:pStyle w:val="Style23"/>
              <w:keepNext w:val="0"/>
              <w:keepLines w:val="0"/>
              <w:framePr w:w="9662" w:h="2458" w:wrap="none" w:vAnchor="page" w:hAnchor="page" w:x="1545" w:y="7785"/>
              <w:widowControl w:val="0"/>
              <w:shd w:val="clear" w:color="auto" w:fill="auto"/>
              <w:bidi w:val="0"/>
              <w:spacing w:before="0" w:after="0" w:line="240" w:lineRule="auto"/>
              <w:ind w:left="0" w:right="320" w:firstLine="0"/>
              <w:jc w:val="right"/>
              <w:rPr>
                <w:sz w:val="19"/>
                <w:szCs w:val="19"/>
              </w:rPr>
            </w:pPr>
            <w:r>
              <w:rPr>
                <w:color w:val="000000"/>
                <w:spacing w:val="0"/>
                <w:w w:val="100"/>
                <w:position w:val="0"/>
                <w:sz w:val="19"/>
                <w:szCs w:val="19"/>
                <w:shd w:val="clear" w:color="auto" w:fill="auto"/>
                <w:lang w:val="uk-UA" w:eastAsia="uk-UA" w:bidi="uk-UA"/>
              </w:rPr>
              <w:t>□ Необовязкове</w:t>
            </w:r>
          </w:p>
        </w:tc>
      </w:tr>
    </w:tbl>
    <w:p>
      <w:pPr>
        <w:pStyle w:val="Style20"/>
        <w:keepNext w:val="0"/>
        <w:keepLines w:val="0"/>
        <w:framePr w:wrap="none" w:vAnchor="page" w:hAnchor="page" w:x="2112" w:y="10372"/>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uk-UA" w:eastAsia="uk-UA" w:bidi="uk-UA"/>
        </w:rPr>
        <w:t>Бажані терміни досліджень:</w:t>
      </w:r>
    </w:p>
    <w:tbl>
      <w:tblPr>
        <w:tblOverlap w:val="never"/>
        <w:jc w:val="left"/>
        <w:tblLayout w:type="fixed"/>
      </w:tblPr>
      <w:tblGrid>
        <w:gridCol w:w="1939"/>
        <w:gridCol w:w="2117"/>
        <w:gridCol w:w="1776"/>
        <w:gridCol w:w="1958"/>
        <w:gridCol w:w="1800"/>
      </w:tblGrid>
      <w:tr>
        <w:trPr>
          <w:trHeight w:val="278" w:hRule="exact"/>
        </w:trPr>
        <w:tc>
          <w:tcPr>
            <w:vMerge w:val="restart"/>
            <w:tcBorders>
              <w:top w:val="single" w:sz="4"/>
              <w:left w:val="single" w:sz="4"/>
            </w:tcBorders>
            <w:shd w:val="clear" w:color="auto" w:fill="auto"/>
            <w:vAlign w:val="bottom"/>
          </w:tcPr>
          <w:p>
            <w:pPr>
              <w:pStyle w:val="Style23"/>
              <w:keepNext w:val="0"/>
              <w:keepLines w:val="0"/>
              <w:framePr w:w="9590" w:h="1094" w:wrap="none" w:vAnchor="page" w:hAnchor="page" w:x="1541" w:y="10977"/>
              <w:widowControl w:val="0"/>
              <w:shd w:val="clear" w:color="auto" w:fill="auto"/>
              <w:bidi w:val="0"/>
              <w:spacing w:before="0" w:after="0"/>
              <w:ind w:left="0" w:right="0" w:firstLine="0"/>
              <w:jc w:val="left"/>
              <w:rPr>
                <w:sz w:val="19"/>
                <w:szCs w:val="19"/>
              </w:rPr>
            </w:pPr>
            <w:r>
              <w:rPr>
                <w:color w:val="000000"/>
                <w:spacing w:val="0"/>
                <w:w w:val="100"/>
                <w:position w:val="0"/>
                <w:sz w:val="19"/>
                <w:szCs w:val="19"/>
                <w:shd w:val="clear" w:color="auto" w:fill="auto"/>
                <w:lang w:val="uk-UA" w:eastAsia="uk-UA" w:bidi="uk-UA"/>
              </w:rPr>
              <w:t>Заявлені дати проведення робіт: (до 3-х дат в кварталі)</w:t>
            </w:r>
          </w:p>
        </w:tc>
        <w:tc>
          <w:tcPr>
            <w:tcBorders>
              <w:top w:val="single" w:sz="4"/>
              <w:left w:val="single" w:sz="4"/>
            </w:tcBorders>
            <w:shd w:val="clear" w:color="auto" w:fill="auto"/>
            <w:vAlign w:val="bottom"/>
          </w:tcPr>
          <w:p>
            <w:pPr>
              <w:pStyle w:val="Style23"/>
              <w:keepNext w:val="0"/>
              <w:keepLines w:val="0"/>
              <w:framePr w:w="9590" w:h="1094" w:wrap="none" w:vAnchor="page" w:hAnchor="page" w:x="1541" w:y="10977"/>
              <w:widowControl w:val="0"/>
              <w:shd w:val="clear" w:color="auto" w:fill="auto"/>
              <w:bidi w:val="0"/>
              <w:spacing w:before="0" w:after="0" w:line="240" w:lineRule="auto"/>
              <w:ind w:left="0" w:right="0" w:firstLine="0"/>
              <w:jc w:val="center"/>
              <w:rPr>
                <w:sz w:val="19"/>
                <w:szCs w:val="19"/>
              </w:rPr>
            </w:pPr>
            <w:r>
              <w:rPr>
                <w:color w:val="000000"/>
                <w:spacing w:val="0"/>
                <w:w w:val="100"/>
                <w:position w:val="0"/>
                <w:sz w:val="19"/>
                <w:szCs w:val="19"/>
                <w:shd w:val="clear" w:color="auto" w:fill="auto"/>
                <w:lang w:val="uk-UA" w:eastAsia="uk-UA" w:bidi="uk-UA"/>
              </w:rPr>
              <w:t>1 квартал</w:t>
            </w:r>
          </w:p>
        </w:tc>
        <w:tc>
          <w:tcPr>
            <w:tcBorders>
              <w:top w:val="single" w:sz="4"/>
              <w:left w:val="single" w:sz="4"/>
            </w:tcBorders>
            <w:shd w:val="clear" w:color="auto" w:fill="auto"/>
            <w:vAlign w:val="bottom"/>
          </w:tcPr>
          <w:p>
            <w:pPr>
              <w:pStyle w:val="Style23"/>
              <w:keepNext w:val="0"/>
              <w:keepLines w:val="0"/>
              <w:framePr w:w="9590" w:h="1094" w:wrap="none" w:vAnchor="page" w:hAnchor="page" w:x="1541" w:y="10977"/>
              <w:widowControl w:val="0"/>
              <w:shd w:val="clear" w:color="auto" w:fill="auto"/>
              <w:bidi w:val="0"/>
              <w:spacing w:before="0" w:after="0" w:line="240" w:lineRule="auto"/>
              <w:ind w:left="0" w:right="0" w:firstLine="620"/>
              <w:jc w:val="left"/>
              <w:rPr>
                <w:sz w:val="19"/>
                <w:szCs w:val="19"/>
              </w:rPr>
            </w:pPr>
            <w:r>
              <w:rPr>
                <w:color w:val="000000"/>
                <w:spacing w:val="0"/>
                <w:w w:val="100"/>
                <w:position w:val="0"/>
                <w:sz w:val="19"/>
                <w:szCs w:val="19"/>
                <w:shd w:val="clear" w:color="auto" w:fill="auto"/>
                <w:lang w:val="uk-UA" w:eastAsia="uk-UA" w:bidi="uk-UA"/>
              </w:rPr>
              <w:t>2 квартал</w:t>
            </w:r>
          </w:p>
        </w:tc>
        <w:tc>
          <w:tcPr>
            <w:tcBorders>
              <w:top w:val="single" w:sz="4"/>
              <w:left w:val="single" w:sz="4"/>
            </w:tcBorders>
            <w:shd w:val="clear" w:color="auto" w:fill="auto"/>
            <w:vAlign w:val="bottom"/>
          </w:tcPr>
          <w:p>
            <w:pPr>
              <w:pStyle w:val="Style23"/>
              <w:keepNext w:val="0"/>
              <w:keepLines w:val="0"/>
              <w:framePr w:w="9590" w:h="1094" w:wrap="none" w:vAnchor="page" w:hAnchor="page" w:x="1541" w:y="10977"/>
              <w:widowControl w:val="0"/>
              <w:shd w:val="clear" w:color="auto" w:fill="auto"/>
              <w:bidi w:val="0"/>
              <w:spacing w:before="0" w:after="0" w:line="240" w:lineRule="auto"/>
              <w:ind w:left="0" w:right="0" w:firstLine="700"/>
              <w:jc w:val="left"/>
              <w:rPr>
                <w:sz w:val="19"/>
                <w:szCs w:val="19"/>
              </w:rPr>
            </w:pPr>
            <w:r>
              <w:rPr>
                <w:color w:val="000000"/>
                <w:spacing w:val="0"/>
                <w:w w:val="100"/>
                <w:position w:val="0"/>
                <w:sz w:val="19"/>
                <w:szCs w:val="19"/>
                <w:shd w:val="clear" w:color="auto" w:fill="auto"/>
                <w:lang w:val="uk-UA" w:eastAsia="uk-UA" w:bidi="uk-UA"/>
              </w:rPr>
              <w:t>3 квартал</w:t>
            </w:r>
          </w:p>
        </w:tc>
        <w:tc>
          <w:tcPr>
            <w:tcBorders>
              <w:top w:val="single" w:sz="4"/>
              <w:left w:val="single" w:sz="4"/>
              <w:right w:val="single" w:sz="4"/>
            </w:tcBorders>
            <w:shd w:val="clear" w:color="auto" w:fill="auto"/>
            <w:vAlign w:val="bottom"/>
          </w:tcPr>
          <w:p>
            <w:pPr>
              <w:pStyle w:val="Style23"/>
              <w:keepNext w:val="0"/>
              <w:keepLines w:val="0"/>
              <w:framePr w:w="9590" w:h="1094" w:wrap="none" w:vAnchor="page" w:hAnchor="page" w:x="1541" w:y="10977"/>
              <w:widowControl w:val="0"/>
              <w:shd w:val="clear" w:color="auto" w:fill="auto"/>
              <w:bidi w:val="0"/>
              <w:spacing w:before="0" w:after="0" w:line="240" w:lineRule="auto"/>
              <w:ind w:left="0" w:right="0" w:firstLine="600"/>
              <w:jc w:val="left"/>
              <w:rPr>
                <w:sz w:val="19"/>
                <w:szCs w:val="19"/>
              </w:rPr>
            </w:pPr>
            <w:r>
              <w:rPr>
                <w:color w:val="000000"/>
                <w:spacing w:val="0"/>
                <w:w w:val="100"/>
                <w:position w:val="0"/>
                <w:sz w:val="19"/>
                <w:szCs w:val="19"/>
                <w:shd w:val="clear" w:color="auto" w:fill="auto"/>
                <w:lang w:val="uk-UA" w:eastAsia="uk-UA" w:bidi="uk-UA"/>
              </w:rPr>
              <w:t>4 квартал</w:t>
            </w:r>
          </w:p>
        </w:tc>
      </w:tr>
      <w:tr>
        <w:trPr>
          <w:trHeight w:val="235" w:hRule="exact"/>
        </w:trPr>
        <w:tc>
          <w:tcPr>
            <w:vMerge/>
            <w:tcBorders>
              <w:left w:val="single" w:sz="4"/>
            </w:tcBorders>
            <w:shd w:val="clear" w:color="auto" w:fill="auto"/>
            <w:vAlign w:val="bottom"/>
          </w:tcPr>
          <w:p>
            <w:pPr>
              <w:framePr w:w="9590" w:h="1094" w:wrap="none" w:vAnchor="page" w:hAnchor="page" w:x="1541" w:y="10977"/>
            </w:pPr>
          </w:p>
        </w:tc>
        <w:tc>
          <w:tcPr>
            <w:tcBorders>
              <w:top w:val="single" w:sz="4"/>
              <w:left w:val="single" w:sz="4"/>
            </w:tcBorders>
            <w:shd w:val="clear" w:color="auto" w:fill="auto"/>
            <w:vAlign w:val="top"/>
          </w:tcPr>
          <w:p>
            <w:pPr>
              <w:framePr w:w="9590" w:h="1094" w:wrap="none" w:vAnchor="page" w:hAnchor="page" w:x="1541" w:y="10977"/>
              <w:widowControl w:val="0"/>
              <w:rPr>
                <w:sz w:val="10"/>
                <w:szCs w:val="10"/>
              </w:rPr>
            </w:pPr>
          </w:p>
        </w:tc>
        <w:tc>
          <w:tcPr>
            <w:tcBorders>
              <w:top w:val="single" w:sz="4"/>
              <w:left w:val="single" w:sz="4"/>
            </w:tcBorders>
            <w:shd w:val="clear" w:color="auto" w:fill="auto"/>
            <w:vAlign w:val="top"/>
          </w:tcPr>
          <w:p>
            <w:pPr>
              <w:framePr w:w="9590" w:h="1094" w:wrap="none" w:vAnchor="page" w:hAnchor="page" w:x="1541" w:y="10977"/>
              <w:widowControl w:val="0"/>
              <w:rPr>
                <w:sz w:val="10"/>
                <w:szCs w:val="10"/>
              </w:rPr>
            </w:pPr>
          </w:p>
        </w:tc>
        <w:tc>
          <w:tcPr>
            <w:tcBorders>
              <w:top w:val="single" w:sz="4"/>
              <w:left w:val="single" w:sz="4"/>
            </w:tcBorders>
            <w:shd w:val="clear" w:color="auto" w:fill="auto"/>
            <w:vAlign w:val="top"/>
          </w:tcPr>
          <w:p>
            <w:pPr>
              <w:framePr w:w="9590" w:h="1094" w:wrap="none" w:vAnchor="page" w:hAnchor="page" w:x="1541" w:y="10977"/>
              <w:widowControl w:val="0"/>
              <w:rPr>
                <w:sz w:val="10"/>
                <w:szCs w:val="10"/>
              </w:rPr>
            </w:pPr>
          </w:p>
        </w:tc>
        <w:tc>
          <w:tcPr>
            <w:tcBorders>
              <w:top w:val="single" w:sz="4"/>
              <w:left w:val="single" w:sz="4"/>
              <w:right w:val="single" w:sz="4"/>
            </w:tcBorders>
            <w:shd w:val="clear" w:color="auto" w:fill="auto"/>
            <w:vAlign w:val="top"/>
          </w:tcPr>
          <w:p>
            <w:pPr>
              <w:framePr w:w="9590" w:h="1094" w:wrap="none" w:vAnchor="page" w:hAnchor="page" w:x="1541" w:y="10977"/>
              <w:widowControl w:val="0"/>
              <w:rPr>
                <w:sz w:val="10"/>
                <w:szCs w:val="10"/>
              </w:rPr>
            </w:pPr>
          </w:p>
        </w:tc>
      </w:tr>
      <w:tr>
        <w:trPr>
          <w:trHeight w:val="240" w:hRule="exact"/>
        </w:trPr>
        <w:tc>
          <w:tcPr>
            <w:vMerge/>
            <w:tcBorders>
              <w:left w:val="single" w:sz="4"/>
            </w:tcBorders>
            <w:shd w:val="clear" w:color="auto" w:fill="auto"/>
            <w:vAlign w:val="bottom"/>
          </w:tcPr>
          <w:p>
            <w:pPr>
              <w:framePr w:w="9590" w:h="1094" w:wrap="none" w:vAnchor="page" w:hAnchor="page" w:x="1541" w:y="10977"/>
            </w:pPr>
          </w:p>
        </w:tc>
        <w:tc>
          <w:tcPr>
            <w:tcBorders>
              <w:top w:val="single" w:sz="4"/>
              <w:left w:val="single" w:sz="4"/>
            </w:tcBorders>
            <w:shd w:val="clear" w:color="auto" w:fill="auto"/>
            <w:vAlign w:val="top"/>
          </w:tcPr>
          <w:p>
            <w:pPr>
              <w:framePr w:w="9590" w:h="1094" w:wrap="none" w:vAnchor="page" w:hAnchor="page" w:x="1541" w:y="10977"/>
              <w:widowControl w:val="0"/>
              <w:rPr>
                <w:sz w:val="10"/>
                <w:szCs w:val="10"/>
              </w:rPr>
            </w:pPr>
          </w:p>
        </w:tc>
        <w:tc>
          <w:tcPr>
            <w:tcBorders>
              <w:top w:val="single" w:sz="4"/>
              <w:left w:val="single" w:sz="4"/>
            </w:tcBorders>
            <w:shd w:val="clear" w:color="auto" w:fill="auto"/>
            <w:vAlign w:val="top"/>
          </w:tcPr>
          <w:p>
            <w:pPr>
              <w:framePr w:w="9590" w:h="1094" w:wrap="none" w:vAnchor="page" w:hAnchor="page" w:x="1541" w:y="10977"/>
              <w:widowControl w:val="0"/>
              <w:rPr>
                <w:sz w:val="10"/>
                <w:szCs w:val="10"/>
              </w:rPr>
            </w:pPr>
          </w:p>
        </w:tc>
        <w:tc>
          <w:tcPr>
            <w:tcBorders>
              <w:top w:val="single" w:sz="4"/>
              <w:left w:val="single" w:sz="4"/>
            </w:tcBorders>
            <w:shd w:val="clear" w:color="auto" w:fill="auto"/>
            <w:vAlign w:val="top"/>
          </w:tcPr>
          <w:p>
            <w:pPr>
              <w:framePr w:w="9590" w:h="1094" w:wrap="none" w:vAnchor="page" w:hAnchor="page" w:x="1541" w:y="10977"/>
              <w:widowControl w:val="0"/>
              <w:rPr>
                <w:sz w:val="10"/>
                <w:szCs w:val="10"/>
              </w:rPr>
            </w:pPr>
          </w:p>
        </w:tc>
        <w:tc>
          <w:tcPr>
            <w:tcBorders>
              <w:top w:val="single" w:sz="4"/>
              <w:left w:val="single" w:sz="4"/>
              <w:right w:val="single" w:sz="4"/>
            </w:tcBorders>
            <w:shd w:val="clear" w:color="auto" w:fill="auto"/>
            <w:vAlign w:val="top"/>
          </w:tcPr>
          <w:p>
            <w:pPr>
              <w:framePr w:w="9590" w:h="1094" w:wrap="none" w:vAnchor="page" w:hAnchor="page" w:x="1541" w:y="10977"/>
              <w:widowControl w:val="0"/>
              <w:rPr>
                <w:sz w:val="10"/>
                <w:szCs w:val="10"/>
              </w:rPr>
            </w:pPr>
          </w:p>
        </w:tc>
      </w:tr>
      <w:tr>
        <w:trPr>
          <w:trHeight w:val="341" w:hRule="exact"/>
        </w:trPr>
        <w:tc>
          <w:tcPr>
            <w:vMerge/>
            <w:tcBorders>
              <w:left w:val="single" w:sz="4"/>
              <w:bottom w:val="single" w:sz="4"/>
            </w:tcBorders>
            <w:shd w:val="clear" w:color="auto" w:fill="auto"/>
            <w:vAlign w:val="bottom"/>
          </w:tcPr>
          <w:p>
            <w:pPr>
              <w:framePr w:w="9590" w:h="1094" w:wrap="none" w:vAnchor="page" w:hAnchor="page" w:x="1541" w:y="10977"/>
            </w:pPr>
          </w:p>
        </w:tc>
        <w:tc>
          <w:tcPr>
            <w:tcBorders>
              <w:top w:val="single" w:sz="4"/>
              <w:left w:val="single" w:sz="4"/>
              <w:bottom w:val="single" w:sz="4"/>
            </w:tcBorders>
            <w:shd w:val="clear" w:color="auto" w:fill="auto"/>
            <w:vAlign w:val="top"/>
          </w:tcPr>
          <w:p>
            <w:pPr>
              <w:framePr w:w="9590" w:h="1094" w:wrap="none" w:vAnchor="page" w:hAnchor="page" w:x="1541" w:y="10977"/>
              <w:widowControl w:val="0"/>
              <w:rPr>
                <w:sz w:val="10"/>
                <w:szCs w:val="10"/>
              </w:rPr>
            </w:pPr>
          </w:p>
        </w:tc>
        <w:tc>
          <w:tcPr>
            <w:gridSpan w:val="2"/>
            <w:tcBorders>
              <w:top w:val="single" w:sz="4"/>
              <w:left w:val="single" w:sz="4"/>
              <w:bottom w:val="single" w:sz="4"/>
            </w:tcBorders>
            <w:shd w:val="clear" w:color="auto" w:fill="auto"/>
            <w:vAlign w:val="top"/>
          </w:tcPr>
          <w:p>
            <w:pPr>
              <w:framePr w:w="9590" w:h="1094" w:wrap="none" w:vAnchor="page" w:hAnchor="page" w:x="1541" w:y="10977"/>
              <w:widowControl w:val="0"/>
              <w:rPr>
                <w:sz w:val="10"/>
                <w:szCs w:val="10"/>
              </w:rPr>
            </w:pPr>
          </w:p>
        </w:tc>
        <w:tc>
          <w:tcPr>
            <w:tcBorders>
              <w:top w:val="single" w:sz="4"/>
              <w:left w:val="single" w:sz="4"/>
              <w:bottom w:val="single" w:sz="4"/>
              <w:right w:val="single" w:sz="4"/>
            </w:tcBorders>
            <w:shd w:val="clear" w:color="auto" w:fill="auto"/>
            <w:vAlign w:val="top"/>
          </w:tcPr>
          <w:p>
            <w:pPr>
              <w:framePr w:w="9590" w:h="1094" w:wrap="none" w:vAnchor="page" w:hAnchor="page" w:x="1541" w:y="10977"/>
              <w:widowControl w:val="0"/>
              <w:rPr>
                <w:sz w:val="10"/>
                <w:szCs w:val="10"/>
              </w:rPr>
            </w:pPr>
          </w:p>
        </w:tc>
      </w:tr>
    </w:tbl>
    <w:p>
      <w:pPr>
        <w:pStyle w:val="Style16"/>
        <w:keepNext w:val="0"/>
        <w:keepLines w:val="0"/>
        <w:framePr w:wrap="none" w:vAnchor="page" w:hAnchor="page" w:x="1531" w:y="12628"/>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uk-UA" w:eastAsia="uk-UA" w:bidi="uk-UA"/>
        </w:rPr>
        <w:t xml:space="preserve">Опис зразків: </w:t>
      </w:r>
      <w:r>
        <w:rPr>
          <w:color w:val="000000"/>
          <w:spacing w:val="0"/>
          <w:w w:val="100"/>
          <w:position w:val="0"/>
          <w:shd w:val="clear" w:color="auto" w:fill="auto"/>
          <w:lang w:val="uk-UA" w:eastAsia="uk-UA" w:bidi="uk-UA"/>
        </w:rPr>
        <w:t>(кількість, матеріал, тип, розмір, форма тощо)</w:t>
      </w:r>
    </w:p>
    <w:p>
      <w:pPr>
        <w:pStyle w:val="Style16"/>
        <w:keepNext w:val="0"/>
        <w:keepLines w:val="0"/>
        <w:framePr w:wrap="none" w:vAnchor="page" w:hAnchor="page" w:x="1531" w:y="13521"/>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uk-UA" w:eastAsia="uk-UA" w:bidi="uk-UA"/>
        </w:rPr>
        <w:t>Особливі відмітки:</w:t>
      </w:r>
    </w:p>
    <w:p>
      <w:pPr>
        <w:pStyle w:val="Style16"/>
        <w:keepNext w:val="0"/>
        <w:keepLines w:val="0"/>
        <w:framePr w:w="9677" w:h="1109" w:hRule="exact" w:wrap="none" w:vAnchor="page" w:hAnchor="page" w:x="1531" w:y="14611"/>
        <w:widowControl w:val="0"/>
        <w:shd w:val="clear" w:color="auto" w:fill="auto"/>
        <w:bidi w:val="0"/>
        <w:spacing w:before="0" w:after="280" w:line="240" w:lineRule="auto"/>
        <w:ind w:left="0" w:right="0" w:firstLine="0"/>
        <w:jc w:val="left"/>
      </w:pPr>
      <w:r>
        <w:rPr>
          <w:color w:val="000000"/>
          <w:spacing w:val="0"/>
          <w:w w:val="100"/>
          <w:position w:val="0"/>
          <w:shd w:val="clear" w:color="auto" w:fill="auto"/>
          <w:lang w:val="uk-UA" w:eastAsia="uk-UA" w:bidi="uk-UA"/>
        </w:rPr>
        <w:t xml:space="preserve">Керівник структурного підрозділу </w:t>
      </w:r>
    </w:p>
    <w:p>
      <w:pPr>
        <w:pStyle w:val="Style16"/>
        <w:keepNext w:val="0"/>
        <w:keepLines w:val="0"/>
        <w:framePr w:w="9677" w:h="1109" w:hRule="exact" w:wrap="none" w:vAnchor="page" w:hAnchor="page" w:x="1531" w:y="14611"/>
        <w:widowControl w:val="0"/>
        <w:shd w:val="clear" w:color="auto" w:fill="auto"/>
        <w:bidi w:val="0"/>
        <w:spacing w:before="0" w:after="0" w:line="240" w:lineRule="auto"/>
        <w:ind w:left="0" w:right="0" w:firstLine="0"/>
        <w:jc w:val="left"/>
      </w:pPr>
      <w:r>
        <w:rPr>
          <w:i/>
          <w:iCs/>
          <w:color w:val="000000"/>
          <w:spacing w:val="0"/>
          <w:w w:val="100"/>
          <w:position w:val="0"/>
          <w:shd w:val="clear" w:color="auto" w:fill="auto"/>
          <w:lang w:val="uk-UA" w:eastAsia="uk-UA" w:bidi="uk-UA"/>
        </w:rPr>
        <w:t>Примітка.</w:t>
      </w:r>
    </w:p>
    <w:p>
      <w:pPr>
        <w:pStyle w:val="Style16"/>
        <w:keepNext w:val="0"/>
        <w:keepLines w:val="0"/>
        <w:framePr w:w="9677" w:h="1109" w:hRule="exact" w:wrap="none" w:vAnchor="page" w:hAnchor="page" w:x="1531" w:y="14611"/>
        <w:widowControl w:val="0"/>
        <w:shd w:val="clear" w:color="auto" w:fill="auto"/>
        <w:bidi w:val="0"/>
        <w:spacing w:before="0" w:after="0" w:line="240" w:lineRule="auto"/>
        <w:ind w:left="0" w:right="0" w:firstLine="360"/>
        <w:jc w:val="left"/>
      </w:pPr>
      <w:r>
        <w:rPr>
          <w:i/>
          <w:iCs/>
          <w:color w:val="000000"/>
          <w:spacing w:val="0"/>
          <w:w w:val="100"/>
          <w:position w:val="0"/>
          <w:shd w:val="clear" w:color="auto" w:fill="auto"/>
          <w:lang w:val="uk-UA" w:eastAsia="uk-UA" w:bidi="uk-UA"/>
        </w:rPr>
        <w:t>1. Зразки готує замовник згідно вимог виконавця в кожному окремому випадку.</w:t>
      </w:r>
    </w:p>
    <w:p>
      <w:pPr>
        <w:widowControl w:val="0"/>
        <w:spacing w:line="1" w:lineRule="exact"/>
        <w:sectPr>
          <w:footnotePr>
            <w:pos w:val="pageBottom"/>
            <w:numFmt w:val="decimal"/>
            <w:numRestart w:val="continuous"/>
          </w:footnotePr>
          <w:pgSz w:w="11900" w:h="16840"/>
          <w:pgMar w:top="360" w:right="360" w:bottom="360" w:left="360" w:header="0" w:footer="3" w:gutter="0"/>
          <w:cols w:space="720"/>
          <w:noEndnote/>
          <w:rtlGutter w:val="0"/>
          <w:docGrid w:linePitch="360"/>
        </w:sectPr>
      </w:pPr>
    </w:p>
    <w:p>
      <w:pPr>
        <w:widowControl w:val="0"/>
        <w:spacing w:line="1" w:lineRule="exact"/>
      </w:pPr>
      <w:r/>
    </w:p>
    <w:p>
      <w:pPr>
        <w:pStyle w:val="Style14"/>
        <w:keepNext w:val="0"/>
        <w:keepLines w:val="0"/>
        <w:framePr w:wrap="none" w:vAnchor="page" w:hAnchor="page" w:x="7121" w:y="979"/>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uk-UA" w:eastAsia="uk-UA" w:bidi="uk-UA"/>
        </w:rPr>
        <w:t>Додаток</w:t>
      </w:r>
      <w:r>
        <w:rPr>
          <w:i w:val="0"/>
          <w:iCs w:val="0"/>
          <w:color w:val="000000"/>
          <w:spacing w:val="0"/>
          <w:w w:val="100"/>
          <w:position w:val="0"/>
          <w:sz w:val="24"/>
          <w:szCs w:val="24"/>
          <w:shd w:val="clear" w:color="auto" w:fill="auto"/>
          <w:lang w:val="uk-UA" w:eastAsia="uk-UA" w:bidi="uk-UA"/>
        </w:rPr>
        <w:t xml:space="preserve"> </w:t>
      </w:r>
      <w:r>
        <w:rPr>
          <w:i w:val="0"/>
          <w:iCs w:val="0"/>
          <w:color w:val="393B3F"/>
          <w:spacing w:val="0"/>
          <w:w w:val="100"/>
          <w:position w:val="0"/>
          <w:sz w:val="24"/>
          <w:szCs w:val="24"/>
          <w:shd w:val="clear" w:color="auto" w:fill="auto"/>
          <w:lang w:val="uk-UA" w:eastAsia="uk-UA" w:bidi="uk-UA"/>
        </w:rPr>
        <w:t xml:space="preserve">2 </w:t>
      </w:r>
      <w:r>
        <w:rPr>
          <w:color w:val="000000"/>
          <w:spacing w:val="0"/>
          <w:w w:val="100"/>
          <w:position w:val="0"/>
          <w:shd w:val="clear" w:color="auto" w:fill="auto"/>
          <w:lang w:val="uk-UA" w:eastAsia="uk-UA" w:bidi="uk-UA"/>
        </w:rPr>
        <w:t>до регламенту (пункт 3.1.)</w:t>
      </w:r>
    </w:p>
    <w:p>
      <w:pPr>
        <w:pStyle w:val="Style16"/>
        <w:keepNext w:val="0"/>
        <w:keepLines w:val="0"/>
        <w:framePr w:w="9643" w:h="2640" w:hRule="exact" w:wrap="none" w:vAnchor="page" w:hAnchor="page" w:x="1548" w:y="1550"/>
        <w:widowControl w:val="0"/>
        <w:shd w:val="clear" w:color="auto" w:fill="auto"/>
        <w:bidi w:val="0"/>
        <w:spacing w:before="0" w:line="264" w:lineRule="auto"/>
        <w:ind w:left="0" w:right="0" w:firstLine="0"/>
        <w:jc w:val="center"/>
      </w:pPr>
      <w:r>
        <w:rPr>
          <w:b/>
          <w:bCs/>
          <w:color w:val="000000"/>
          <w:spacing w:val="0"/>
          <w:w w:val="100"/>
          <w:position w:val="0"/>
          <w:shd w:val="clear" w:color="auto" w:fill="auto"/>
          <w:lang w:val="uk-UA" w:eastAsia="uk-UA" w:bidi="uk-UA"/>
        </w:rPr>
        <w:t>Форма заявки для організацій - учасників Центру</w:t>
      </w:r>
    </w:p>
    <w:p>
      <w:pPr>
        <w:pStyle w:val="Style16"/>
        <w:keepNext w:val="0"/>
        <w:keepLines w:val="0"/>
        <w:framePr w:w="9643" w:h="2640" w:hRule="exact" w:wrap="none" w:vAnchor="page" w:hAnchor="page" w:x="1548" w:y="1550"/>
        <w:widowControl w:val="0"/>
        <w:shd w:val="clear" w:color="auto" w:fill="auto"/>
        <w:bidi w:val="0"/>
        <w:spacing w:before="0" w:line="262" w:lineRule="auto"/>
        <w:ind w:left="5600" w:right="0" w:firstLine="0"/>
        <w:jc w:val="left"/>
      </w:pPr>
      <w:r>
        <w:rPr>
          <w:color w:val="000000"/>
          <w:spacing w:val="0"/>
          <w:w w:val="100"/>
          <w:position w:val="0"/>
          <w:shd w:val="clear" w:color="auto" w:fill="auto"/>
          <w:lang w:val="uk-UA" w:eastAsia="uk-UA" w:bidi="uk-UA"/>
        </w:rPr>
        <w:t>Проректору з наукової роботи Київського національного університету імені Тараса Шевченка</w:t>
      </w:r>
    </w:p>
    <w:p>
      <w:pPr>
        <w:pStyle w:val="Style16"/>
        <w:keepNext w:val="0"/>
        <w:keepLines w:val="0"/>
        <w:framePr w:w="9643" w:h="2640" w:hRule="exact" w:wrap="none" w:vAnchor="page" w:hAnchor="page" w:x="1548" w:y="1550"/>
        <w:widowControl w:val="0"/>
        <w:shd w:val="clear" w:color="auto" w:fill="auto"/>
        <w:bidi w:val="0"/>
        <w:spacing w:before="0" w:after="120" w:line="264" w:lineRule="auto"/>
        <w:ind w:left="0" w:right="0" w:firstLine="0"/>
        <w:jc w:val="center"/>
      </w:pPr>
      <w:r>
        <w:rPr>
          <w:color w:val="000000"/>
          <w:spacing w:val="0"/>
          <w:w w:val="100"/>
          <w:position w:val="0"/>
          <w:shd w:val="clear" w:color="auto" w:fill="auto"/>
          <w:lang w:val="uk-UA" w:eastAsia="uk-UA" w:bidi="uk-UA"/>
        </w:rPr>
        <w:t>ЗАЯВКА НА ВИКОНАННЯ РОБІТ В ЦККНО НДТ КИЇВСЬКОГО НАЦІОНАЛЬНОГО</w:t>
        <w:br/>
        <w:t>УНІВЕРСИТЕТУ ІМЕНІ ТАРАСА ШЕВЧЕНКА</w:t>
      </w:r>
    </w:p>
    <w:p>
      <w:pPr>
        <w:pStyle w:val="Style16"/>
        <w:keepNext w:val="0"/>
        <w:keepLines w:val="0"/>
        <w:framePr w:w="9643" w:h="2640" w:hRule="exact" w:wrap="none" w:vAnchor="page" w:hAnchor="page" w:x="1548" w:y="1550"/>
        <w:widowControl w:val="0"/>
        <w:shd w:val="clear" w:color="auto" w:fill="auto"/>
        <w:tabs>
          <w:tab w:pos="712" w:val="left"/>
          <w:tab w:pos="2901" w:val="left"/>
        </w:tabs>
        <w:bidi w:val="0"/>
        <w:spacing w:before="0" w:after="0" w:line="264" w:lineRule="auto"/>
        <w:ind w:left="0" w:right="0" w:firstLine="160"/>
        <w:jc w:val="left"/>
      </w:pPr>
      <w:r>
        <w:rPr>
          <w:b/>
          <w:bCs/>
          <w:color w:val="000000"/>
          <w:spacing w:val="0"/>
          <w:w w:val="100"/>
          <w:position w:val="0"/>
          <w:shd w:val="clear" w:color="auto" w:fill="auto"/>
          <w:lang w:val="uk-UA" w:eastAsia="uk-UA" w:bidi="uk-UA"/>
        </w:rPr>
        <w:t>«</w:t>
        <w:tab/>
        <w:t>»«</w:t>
        <w:tab/>
        <w:t>»20 р.</w:t>
      </w:r>
    </w:p>
    <w:p>
      <w:pPr>
        <w:pStyle w:val="Style20"/>
        <w:keepNext w:val="0"/>
        <w:keepLines w:val="0"/>
        <w:framePr w:wrap="none" w:vAnchor="page" w:hAnchor="page" w:x="1572" w:y="4401"/>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uk-UA" w:eastAsia="uk-UA" w:bidi="uk-UA"/>
        </w:rPr>
        <w:t>Інформація про замовника</w:t>
      </w:r>
    </w:p>
    <w:tbl>
      <w:tblPr>
        <w:tblOverlap w:val="never"/>
        <w:jc w:val="left"/>
        <w:tblLayout w:type="fixed"/>
      </w:tblPr>
      <w:tblGrid>
        <w:gridCol w:w="1934"/>
        <w:gridCol w:w="3197"/>
        <w:gridCol w:w="4512"/>
      </w:tblGrid>
      <w:tr>
        <w:trPr>
          <w:trHeight w:val="490" w:hRule="exact"/>
        </w:trPr>
        <w:tc>
          <w:tcPr>
            <w:tcBorders>
              <w:top w:val="single" w:sz="4"/>
              <w:left w:val="single" w:sz="4"/>
            </w:tcBorders>
            <w:shd w:val="clear" w:color="auto" w:fill="auto"/>
            <w:vAlign w:val="top"/>
          </w:tcPr>
          <w:p>
            <w:pPr>
              <w:pStyle w:val="Style23"/>
              <w:keepNext w:val="0"/>
              <w:keepLines w:val="0"/>
              <w:framePr w:w="9643" w:h="2477" w:wrap="none" w:vAnchor="page" w:hAnchor="page" w:x="1548" w:y="4694"/>
              <w:widowControl w:val="0"/>
              <w:shd w:val="clear" w:color="auto" w:fill="auto"/>
              <w:bidi w:val="0"/>
              <w:spacing w:before="0" w:after="0" w:line="240" w:lineRule="auto"/>
              <w:ind w:left="0" w:right="0" w:firstLine="0"/>
              <w:jc w:val="left"/>
              <w:rPr>
                <w:sz w:val="22"/>
                <w:szCs w:val="22"/>
              </w:rPr>
            </w:pPr>
            <w:r>
              <w:rPr>
                <w:color w:val="000000"/>
                <w:spacing w:val="0"/>
                <w:w w:val="100"/>
                <w:position w:val="0"/>
                <w:sz w:val="22"/>
                <w:szCs w:val="22"/>
                <w:shd w:val="clear" w:color="auto" w:fill="auto"/>
                <w:lang w:val="uk-UA" w:eastAsia="uk-UA" w:bidi="uk-UA"/>
              </w:rPr>
              <w:t>Організація:</w:t>
            </w:r>
          </w:p>
        </w:tc>
        <w:tc>
          <w:tcPr>
            <w:gridSpan w:val="2"/>
            <w:tcBorders>
              <w:top w:val="single" w:sz="4"/>
              <w:left w:val="single" w:sz="4"/>
              <w:right w:val="single" w:sz="4"/>
            </w:tcBorders>
            <w:shd w:val="clear" w:color="auto" w:fill="auto"/>
            <w:vAlign w:val="top"/>
          </w:tcPr>
          <w:p>
            <w:pPr>
              <w:framePr w:w="9643" w:h="2477" w:wrap="none" w:vAnchor="page" w:hAnchor="page" w:x="1548" w:y="4694"/>
              <w:widowControl w:val="0"/>
              <w:rPr>
                <w:sz w:val="10"/>
                <w:szCs w:val="10"/>
              </w:rPr>
            </w:pPr>
          </w:p>
        </w:tc>
      </w:tr>
      <w:tr>
        <w:trPr>
          <w:trHeight w:val="533" w:hRule="exact"/>
        </w:trPr>
        <w:tc>
          <w:tcPr>
            <w:tcBorders>
              <w:top w:val="single" w:sz="4"/>
              <w:left w:val="single" w:sz="4"/>
            </w:tcBorders>
            <w:shd w:val="clear" w:color="auto" w:fill="auto"/>
            <w:vAlign w:val="bottom"/>
          </w:tcPr>
          <w:p>
            <w:pPr>
              <w:pStyle w:val="Style23"/>
              <w:keepNext w:val="0"/>
              <w:keepLines w:val="0"/>
              <w:framePr w:w="9643" w:h="2477" w:wrap="none" w:vAnchor="page" w:hAnchor="page" w:x="1548" w:y="4694"/>
              <w:widowControl w:val="0"/>
              <w:shd w:val="clear" w:color="auto" w:fill="auto"/>
              <w:bidi w:val="0"/>
              <w:spacing w:before="0" w:after="0"/>
              <w:ind w:left="0" w:right="0" w:firstLine="0"/>
              <w:jc w:val="left"/>
              <w:rPr>
                <w:sz w:val="19"/>
                <w:szCs w:val="19"/>
              </w:rPr>
            </w:pPr>
            <w:r>
              <w:rPr>
                <w:color w:val="000000"/>
                <w:spacing w:val="0"/>
                <w:w w:val="100"/>
                <w:position w:val="0"/>
                <w:sz w:val="19"/>
                <w:szCs w:val="19"/>
                <w:shd w:val="clear" w:color="auto" w:fill="auto"/>
                <w:lang w:val="uk-UA" w:eastAsia="uk-UA" w:bidi="uk-UA"/>
              </w:rPr>
              <w:t>Відділ, лабораторія:</w:t>
            </w:r>
          </w:p>
        </w:tc>
        <w:tc>
          <w:tcPr>
            <w:gridSpan w:val="2"/>
            <w:tcBorders>
              <w:top w:val="single" w:sz="4"/>
              <w:left w:val="single" w:sz="4"/>
              <w:right w:val="single" w:sz="4"/>
            </w:tcBorders>
            <w:shd w:val="clear" w:color="auto" w:fill="auto"/>
            <w:vAlign w:val="top"/>
          </w:tcPr>
          <w:p>
            <w:pPr>
              <w:framePr w:w="9643" w:h="2477" w:wrap="none" w:vAnchor="page" w:hAnchor="page" w:x="1548" w:y="4694"/>
              <w:widowControl w:val="0"/>
              <w:rPr>
                <w:sz w:val="10"/>
                <w:szCs w:val="10"/>
              </w:rPr>
            </w:pPr>
          </w:p>
        </w:tc>
      </w:tr>
      <w:tr>
        <w:trPr>
          <w:trHeight w:val="710" w:hRule="exact"/>
        </w:trPr>
        <w:tc>
          <w:tcPr>
            <w:tcBorders>
              <w:top w:val="single" w:sz="4"/>
              <w:left w:val="single" w:sz="4"/>
            </w:tcBorders>
            <w:shd w:val="clear" w:color="auto" w:fill="auto"/>
            <w:vAlign w:val="bottom"/>
          </w:tcPr>
          <w:p>
            <w:pPr>
              <w:pStyle w:val="Style23"/>
              <w:keepNext w:val="0"/>
              <w:keepLines w:val="0"/>
              <w:framePr w:w="9643" w:h="2477" w:wrap="none" w:vAnchor="page" w:hAnchor="page" w:x="1548" w:y="4694"/>
              <w:widowControl w:val="0"/>
              <w:shd w:val="clear" w:color="auto" w:fill="auto"/>
              <w:bidi w:val="0"/>
              <w:spacing w:before="0" w:after="0" w:line="254" w:lineRule="auto"/>
              <w:ind w:left="0" w:right="0" w:firstLine="0"/>
              <w:jc w:val="left"/>
              <w:rPr>
                <w:sz w:val="19"/>
                <w:szCs w:val="19"/>
              </w:rPr>
            </w:pPr>
            <w:r>
              <w:rPr>
                <w:color w:val="000000"/>
                <w:spacing w:val="0"/>
                <w:w w:val="100"/>
                <w:position w:val="0"/>
                <w:sz w:val="19"/>
                <w:szCs w:val="19"/>
                <w:shd w:val="clear" w:color="auto" w:fill="auto"/>
                <w:lang w:val="uk-UA" w:eastAsia="uk-UA" w:bidi="uk-UA"/>
              </w:rPr>
              <w:t>Номер (шифр) теми, проекту, гранту, договору</w:t>
            </w:r>
          </w:p>
        </w:tc>
        <w:tc>
          <w:tcPr>
            <w:gridSpan w:val="2"/>
            <w:tcBorders>
              <w:top w:val="single" w:sz="4"/>
              <w:left w:val="single" w:sz="4"/>
              <w:right w:val="single" w:sz="4"/>
            </w:tcBorders>
            <w:shd w:val="clear" w:color="auto" w:fill="auto"/>
            <w:vAlign w:val="top"/>
          </w:tcPr>
          <w:p>
            <w:pPr>
              <w:pStyle w:val="Style23"/>
              <w:keepNext w:val="0"/>
              <w:keepLines w:val="0"/>
              <w:framePr w:w="9643" w:h="2477" w:wrap="none" w:vAnchor="page" w:hAnchor="page" w:x="1548" w:y="4694"/>
              <w:widowControl w:val="0"/>
              <w:shd w:val="clear" w:color="auto" w:fill="auto"/>
              <w:bidi w:val="0"/>
              <w:spacing w:before="0" w:after="0" w:line="240" w:lineRule="auto"/>
              <w:ind w:left="0" w:right="0" w:firstLine="0"/>
              <w:jc w:val="center"/>
              <w:rPr>
                <w:sz w:val="19"/>
                <w:szCs w:val="19"/>
              </w:rPr>
            </w:pPr>
            <w:r>
              <w:rPr>
                <w:color w:val="000000"/>
                <w:spacing w:val="0"/>
                <w:w w:val="100"/>
                <w:position w:val="0"/>
                <w:sz w:val="19"/>
                <w:szCs w:val="19"/>
                <w:shd w:val="clear" w:color="auto" w:fill="auto"/>
                <w:lang w:val="uk-UA" w:eastAsia="uk-UA" w:bidi="uk-UA"/>
              </w:rPr>
              <w:t>Назва теми, проекту, гранту, договору</w:t>
            </w:r>
          </w:p>
        </w:tc>
      </w:tr>
      <w:tr>
        <w:trPr>
          <w:trHeight w:val="245" w:hRule="exact"/>
        </w:trPr>
        <w:tc>
          <w:tcPr>
            <w:gridSpan w:val="2"/>
            <w:tcBorders>
              <w:top w:val="single" w:sz="4"/>
              <w:left w:val="single" w:sz="4"/>
            </w:tcBorders>
            <w:shd w:val="clear" w:color="auto" w:fill="auto"/>
            <w:vAlign w:val="bottom"/>
          </w:tcPr>
          <w:p>
            <w:pPr>
              <w:pStyle w:val="Style23"/>
              <w:keepNext w:val="0"/>
              <w:keepLines w:val="0"/>
              <w:framePr w:w="9643" w:h="2477" w:wrap="none" w:vAnchor="page" w:hAnchor="page" w:x="1548" w:y="4694"/>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uk-UA" w:eastAsia="uk-UA" w:bidi="uk-UA"/>
              </w:rPr>
              <w:t>Призвіще,імя, по батькові керівника</w:t>
            </w:r>
          </w:p>
        </w:tc>
        <w:tc>
          <w:tcPr>
            <w:tcBorders>
              <w:top w:val="single" w:sz="4"/>
              <w:left w:val="single" w:sz="4"/>
              <w:right w:val="single" w:sz="4"/>
            </w:tcBorders>
            <w:shd w:val="clear" w:color="auto" w:fill="auto"/>
            <w:vAlign w:val="bottom"/>
          </w:tcPr>
          <w:p>
            <w:pPr>
              <w:pStyle w:val="Style23"/>
              <w:keepNext w:val="0"/>
              <w:keepLines w:val="0"/>
              <w:framePr w:w="9643" w:h="2477" w:wrap="none" w:vAnchor="page" w:hAnchor="page" w:x="1548" w:y="4694"/>
              <w:widowControl w:val="0"/>
              <w:shd w:val="clear" w:color="auto" w:fill="auto"/>
              <w:bidi w:val="0"/>
              <w:spacing w:before="0" w:after="0" w:line="240" w:lineRule="auto"/>
              <w:ind w:left="0" w:right="0" w:firstLine="700"/>
              <w:jc w:val="both"/>
              <w:rPr>
                <w:sz w:val="19"/>
                <w:szCs w:val="19"/>
              </w:rPr>
            </w:pPr>
            <w:r>
              <w:rPr>
                <w:color w:val="000000"/>
                <w:spacing w:val="0"/>
                <w:w w:val="100"/>
                <w:position w:val="0"/>
                <w:sz w:val="19"/>
                <w:szCs w:val="19"/>
                <w:shd w:val="clear" w:color="auto" w:fill="auto"/>
                <w:lang w:val="uk-UA" w:eastAsia="uk-UA" w:bidi="uk-UA"/>
              </w:rPr>
              <w:t xml:space="preserve">Тел./факс, Моб. тел., </w:t>
            </w:r>
            <w:r>
              <w:rPr>
                <w:color w:val="000000"/>
                <w:spacing w:val="0"/>
                <w:w w:val="100"/>
                <w:position w:val="0"/>
                <w:sz w:val="19"/>
                <w:szCs w:val="19"/>
                <w:shd w:val="clear" w:color="auto" w:fill="auto"/>
                <w:lang w:val="en-US" w:eastAsia="en-US" w:bidi="en-US"/>
              </w:rPr>
              <w:t>E-mail:</w:t>
            </w:r>
          </w:p>
        </w:tc>
      </w:tr>
      <w:tr>
        <w:trPr>
          <w:trHeight w:val="499" w:hRule="exact"/>
        </w:trPr>
        <w:tc>
          <w:tcPr>
            <w:gridSpan w:val="2"/>
            <w:tcBorders>
              <w:top w:val="single" w:sz="4"/>
              <w:left w:val="single" w:sz="4"/>
              <w:bottom w:val="single" w:sz="4"/>
            </w:tcBorders>
            <w:shd w:val="clear" w:color="auto" w:fill="auto"/>
            <w:vAlign w:val="top"/>
          </w:tcPr>
          <w:p>
            <w:pPr>
              <w:framePr w:w="9643" w:h="2477" w:wrap="none" w:vAnchor="page" w:hAnchor="page" w:x="1548" w:y="4694"/>
              <w:widowControl w:val="0"/>
              <w:rPr>
                <w:sz w:val="10"/>
                <w:szCs w:val="10"/>
              </w:rPr>
            </w:pPr>
          </w:p>
        </w:tc>
        <w:tc>
          <w:tcPr>
            <w:tcBorders>
              <w:top w:val="single" w:sz="4"/>
              <w:left w:val="single" w:sz="4"/>
              <w:bottom w:val="single" w:sz="4"/>
              <w:right w:val="single" w:sz="4"/>
            </w:tcBorders>
            <w:shd w:val="clear" w:color="auto" w:fill="auto"/>
            <w:vAlign w:val="top"/>
          </w:tcPr>
          <w:p>
            <w:pPr>
              <w:framePr w:w="9643" w:h="2477" w:wrap="none" w:vAnchor="page" w:hAnchor="page" w:x="1548" w:y="4694"/>
              <w:widowControl w:val="0"/>
              <w:rPr>
                <w:sz w:val="10"/>
                <w:szCs w:val="10"/>
              </w:rPr>
            </w:pPr>
          </w:p>
        </w:tc>
      </w:tr>
    </w:tbl>
    <w:p>
      <w:pPr>
        <w:pStyle w:val="Style20"/>
        <w:keepNext w:val="0"/>
        <w:keepLines w:val="0"/>
        <w:framePr w:wrap="none" w:vAnchor="page" w:hAnchor="page" w:x="1644" w:y="7175"/>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uk-UA" w:eastAsia="uk-UA" w:bidi="uk-UA"/>
        </w:rPr>
        <w:t>Завданя досліджень:</w:t>
      </w:r>
    </w:p>
    <w:tbl>
      <w:tblPr>
        <w:tblOverlap w:val="never"/>
        <w:jc w:val="left"/>
        <w:tblLayout w:type="fixed"/>
      </w:tblPr>
      <w:tblGrid>
        <w:gridCol w:w="1886"/>
        <w:gridCol w:w="7733"/>
      </w:tblGrid>
      <w:tr>
        <w:trPr>
          <w:trHeight w:val="1018" w:hRule="exact"/>
        </w:trPr>
        <w:tc>
          <w:tcPr>
            <w:tcBorders>
              <w:top w:val="single" w:sz="4"/>
              <w:left w:val="single" w:sz="4"/>
            </w:tcBorders>
            <w:shd w:val="clear" w:color="auto" w:fill="auto"/>
            <w:vAlign w:val="top"/>
          </w:tcPr>
          <w:p>
            <w:pPr>
              <w:pStyle w:val="Style23"/>
              <w:keepNext w:val="0"/>
              <w:keepLines w:val="0"/>
              <w:framePr w:w="9619" w:h="2314" w:wrap="none" w:vAnchor="page" w:hAnchor="page" w:x="1553" w:y="7478"/>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uk-UA" w:eastAsia="uk-UA" w:bidi="uk-UA"/>
              </w:rPr>
              <w:t>Конкретне завдання (тема) досліджень:</w:t>
            </w:r>
          </w:p>
        </w:tc>
        <w:tc>
          <w:tcPr>
            <w:tcBorders>
              <w:top w:val="single" w:sz="4"/>
              <w:left w:val="single" w:sz="4"/>
              <w:right w:val="single" w:sz="4"/>
            </w:tcBorders>
            <w:shd w:val="clear" w:color="auto" w:fill="auto"/>
            <w:vAlign w:val="top"/>
          </w:tcPr>
          <w:p>
            <w:pPr>
              <w:framePr w:w="9619" w:h="2314" w:wrap="none" w:vAnchor="page" w:hAnchor="page" w:x="1553" w:y="7478"/>
              <w:widowControl w:val="0"/>
              <w:rPr>
                <w:sz w:val="10"/>
                <w:szCs w:val="10"/>
              </w:rPr>
            </w:pPr>
          </w:p>
        </w:tc>
      </w:tr>
      <w:tr>
        <w:trPr>
          <w:trHeight w:val="696" w:hRule="exact"/>
        </w:trPr>
        <w:tc>
          <w:tcPr>
            <w:tcBorders>
              <w:top w:val="single" w:sz="4"/>
              <w:left w:val="single" w:sz="4"/>
            </w:tcBorders>
            <w:shd w:val="clear" w:color="auto" w:fill="auto"/>
            <w:vAlign w:val="top"/>
          </w:tcPr>
          <w:p>
            <w:pPr>
              <w:pStyle w:val="Style23"/>
              <w:keepNext w:val="0"/>
              <w:keepLines w:val="0"/>
              <w:framePr w:w="9619" w:h="2314" w:wrap="none" w:vAnchor="page" w:hAnchor="page" w:x="1553" w:y="7478"/>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uk-UA" w:eastAsia="uk-UA" w:bidi="uk-UA"/>
              </w:rPr>
              <w:t>Очікувані результати:</w:t>
            </w:r>
          </w:p>
        </w:tc>
        <w:tc>
          <w:tcPr>
            <w:tcBorders>
              <w:top w:val="single" w:sz="4"/>
              <w:left w:val="single" w:sz="4"/>
              <w:right w:val="single" w:sz="4"/>
            </w:tcBorders>
            <w:shd w:val="clear" w:color="auto" w:fill="auto"/>
            <w:vAlign w:val="top"/>
          </w:tcPr>
          <w:p>
            <w:pPr>
              <w:framePr w:w="9619" w:h="2314" w:wrap="none" w:vAnchor="page" w:hAnchor="page" w:x="1553" w:y="7478"/>
              <w:widowControl w:val="0"/>
              <w:rPr>
                <w:sz w:val="10"/>
                <w:szCs w:val="10"/>
              </w:rPr>
            </w:pPr>
          </w:p>
        </w:tc>
      </w:tr>
      <w:tr>
        <w:trPr>
          <w:trHeight w:val="278" w:hRule="exact"/>
        </w:trPr>
        <w:tc>
          <w:tcPr>
            <w:gridSpan w:val="2"/>
            <w:tcBorders>
              <w:top w:val="single" w:sz="4"/>
              <w:left w:val="single" w:sz="4"/>
              <w:right w:val="single" w:sz="4"/>
            </w:tcBorders>
            <w:shd w:val="clear" w:color="auto" w:fill="auto"/>
            <w:vAlign w:val="top"/>
          </w:tcPr>
          <w:p>
            <w:pPr>
              <w:pStyle w:val="Style23"/>
              <w:keepNext w:val="0"/>
              <w:keepLines w:val="0"/>
              <w:framePr w:w="9619" w:h="2314" w:wrap="none" w:vAnchor="page" w:hAnchor="page" w:x="1553" w:y="7478"/>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uk-UA" w:eastAsia="uk-UA" w:bidi="uk-UA"/>
              </w:rPr>
              <w:t>Контактна особа:</w:t>
            </w:r>
          </w:p>
        </w:tc>
      </w:tr>
      <w:tr>
        <w:trPr>
          <w:trHeight w:val="322" w:hRule="exact"/>
        </w:trPr>
        <w:tc>
          <w:tcPr>
            <w:gridSpan w:val="2"/>
            <w:tcBorders>
              <w:top w:val="single" w:sz="4"/>
              <w:left w:val="single" w:sz="4"/>
              <w:bottom w:val="single" w:sz="4"/>
              <w:right w:val="single" w:sz="4"/>
            </w:tcBorders>
            <w:shd w:val="clear" w:color="auto" w:fill="auto"/>
            <w:vAlign w:val="top"/>
          </w:tcPr>
          <w:p>
            <w:pPr>
              <w:pStyle w:val="Style23"/>
              <w:keepNext w:val="0"/>
              <w:keepLines w:val="0"/>
              <w:framePr w:w="9619" w:h="2314" w:wrap="none" w:vAnchor="page" w:hAnchor="page" w:x="1553" w:y="7478"/>
              <w:widowControl w:val="0"/>
              <w:shd w:val="clear" w:color="auto" w:fill="auto"/>
              <w:tabs>
                <w:tab w:pos="3686" w:val="left"/>
                <w:tab w:pos="7728" w:val="lef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uk-UA" w:eastAsia="uk-UA" w:bidi="uk-UA"/>
              </w:rPr>
              <w:t>Присутність представника замовника:</w:t>
              <w:tab/>
              <w:t>□ Необхідне</w:t>
              <w:tab/>
              <w:t>□ Необовязкове</w:t>
            </w:r>
          </w:p>
        </w:tc>
      </w:tr>
    </w:tbl>
    <w:p>
      <w:pPr>
        <w:pStyle w:val="Style20"/>
        <w:keepNext w:val="0"/>
        <w:keepLines w:val="0"/>
        <w:framePr w:wrap="none" w:vAnchor="page" w:hAnchor="page" w:x="1721" w:y="9878"/>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uk-UA" w:eastAsia="uk-UA" w:bidi="uk-UA"/>
        </w:rPr>
        <w:t>Бажані терміни досліджень:</w:t>
      </w:r>
    </w:p>
    <w:tbl>
      <w:tblPr>
        <w:tblOverlap w:val="never"/>
        <w:jc w:val="left"/>
        <w:tblLayout w:type="fixed"/>
      </w:tblPr>
      <w:tblGrid>
        <w:gridCol w:w="1920"/>
        <w:gridCol w:w="2126"/>
        <w:gridCol w:w="1762"/>
        <w:gridCol w:w="1949"/>
        <w:gridCol w:w="1819"/>
      </w:tblGrid>
      <w:tr>
        <w:trPr>
          <w:trHeight w:val="288" w:hRule="exact"/>
        </w:trPr>
        <w:tc>
          <w:tcPr>
            <w:vMerge w:val="restart"/>
            <w:tcBorders>
              <w:top w:val="single" w:sz="4"/>
              <w:left w:val="single" w:sz="4"/>
            </w:tcBorders>
            <w:shd w:val="clear" w:color="auto" w:fill="auto"/>
            <w:vAlign w:val="top"/>
          </w:tcPr>
          <w:p>
            <w:pPr>
              <w:pStyle w:val="Style23"/>
              <w:keepNext w:val="0"/>
              <w:keepLines w:val="0"/>
              <w:framePr w:w="9576" w:h="1051" w:wrap="none" w:vAnchor="page" w:hAnchor="page" w:x="1553" w:y="10195"/>
              <w:widowControl w:val="0"/>
              <w:shd w:val="clear" w:color="auto" w:fill="auto"/>
              <w:bidi w:val="0"/>
              <w:spacing w:before="0" w:after="0" w:line="254" w:lineRule="auto"/>
              <w:ind w:left="0" w:right="0" w:firstLine="0"/>
              <w:jc w:val="left"/>
              <w:rPr>
                <w:sz w:val="19"/>
                <w:szCs w:val="19"/>
              </w:rPr>
            </w:pPr>
            <w:r>
              <w:rPr>
                <w:color w:val="000000"/>
                <w:spacing w:val="0"/>
                <w:w w:val="100"/>
                <w:position w:val="0"/>
                <w:sz w:val="19"/>
                <w:szCs w:val="19"/>
                <w:shd w:val="clear" w:color="auto" w:fill="auto"/>
                <w:lang w:val="uk-UA" w:eastAsia="uk-UA" w:bidi="uk-UA"/>
              </w:rPr>
              <w:t>Заявлені дати проведення робіт: (до 3-х дат в кварталі)</w:t>
            </w:r>
          </w:p>
        </w:tc>
        <w:tc>
          <w:tcPr>
            <w:tcBorders>
              <w:top w:val="single" w:sz="4"/>
              <w:left w:val="single" w:sz="4"/>
            </w:tcBorders>
            <w:shd w:val="clear" w:color="auto" w:fill="auto"/>
            <w:vAlign w:val="bottom"/>
          </w:tcPr>
          <w:p>
            <w:pPr>
              <w:pStyle w:val="Style23"/>
              <w:keepNext w:val="0"/>
              <w:keepLines w:val="0"/>
              <w:framePr w:w="9576" w:h="1051" w:wrap="none" w:vAnchor="page" w:hAnchor="page" w:x="1553" w:y="10195"/>
              <w:widowControl w:val="0"/>
              <w:shd w:val="clear" w:color="auto" w:fill="auto"/>
              <w:bidi w:val="0"/>
              <w:spacing w:before="0" w:after="0" w:line="240" w:lineRule="auto"/>
              <w:ind w:left="0" w:right="0" w:firstLine="780"/>
              <w:jc w:val="left"/>
              <w:rPr>
                <w:sz w:val="19"/>
                <w:szCs w:val="19"/>
              </w:rPr>
            </w:pPr>
            <w:r>
              <w:rPr>
                <w:color w:val="000000"/>
                <w:spacing w:val="0"/>
                <w:w w:val="100"/>
                <w:position w:val="0"/>
                <w:sz w:val="19"/>
                <w:szCs w:val="19"/>
                <w:shd w:val="clear" w:color="auto" w:fill="auto"/>
                <w:lang w:val="uk-UA" w:eastAsia="uk-UA" w:bidi="uk-UA"/>
              </w:rPr>
              <w:t>1 квартал</w:t>
            </w:r>
          </w:p>
        </w:tc>
        <w:tc>
          <w:tcPr>
            <w:tcBorders>
              <w:top w:val="single" w:sz="4"/>
              <w:left w:val="single" w:sz="4"/>
            </w:tcBorders>
            <w:shd w:val="clear" w:color="auto" w:fill="auto"/>
            <w:vAlign w:val="bottom"/>
          </w:tcPr>
          <w:p>
            <w:pPr>
              <w:pStyle w:val="Style23"/>
              <w:keepNext w:val="0"/>
              <w:keepLines w:val="0"/>
              <w:framePr w:w="9576" w:h="1051" w:wrap="none" w:vAnchor="page" w:hAnchor="page" w:x="1553" w:y="10195"/>
              <w:widowControl w:val="0"/>
              <w:shd w:val="clear" w:color="auto" w:fill="auto"/>
              <w:bidi w:val="0"/>
              <w:spacing w:before="0" w:after="0" w:line="240" w:lineRule="auto"/>
              <w:ind w:left="0" w:right="0" w:firstLine="620"/>
              <w:jc w:val="left"/>
              <w:rPr>
                <w:sz w:val="19"/>
                <w:szCs w:val="19"/>
              </w:rPr>
            </w:pPr>
            <w:r>
              <w:rPr>
                <w:color w:val="000000"/>
                <w:spacing w:val="0"/>
                <w:w w:val="100"/>
                <w:position w:val="0"/>
                <w:sz w:val="19"/>
                <w:szCs w:val="19"/>
                <w:shd w:val="clear" w:color="auto" w:fill="auto"/>
                <w:lang w:val="uk-UA" w:eastAsia="uk-UA" w:bidi="uk-UA"/>
              </w:rPr>
              <w:t>2 квартал</w:t>
            </w:r>
          </w:p>
        </w:tc>
        <w:tc>
          <w:tcPr>
            <w:tcBorders>
              <w:top w:val="single" w:sz="4"/>
              <w:left w:val="single" w:sz="4"/>
            </w:tcBorders>
            <w:shd w:val="clear" w:color="auto" w:fill="auto"/>
            <w:vAlign w:val="bottom"/>
          </w:tcPr>
          <w:p>
            <w:pPr>
              <w:pStyle w:val="Style23"/>
              <w:keepNext w:val="0"/>
              <w:keepLines w:val="0"/>
              <w:framePr w:w="9576" w:h="1051" w:wrap="none" w:vAnchor="page" w:hAnchor="page" w:x="1553" w:y="10195"/>
              <w:widowControl w:val="0"/>
              <w:shd w:val="clear" w:color="auto" w:fill="auto"/>
              <w:bidi w:val="0"/>
              <w:spacing w:before="0" w:after="0" w:line="240" w:lineRule="auto"/>
              <w:ind w:left="0" w:right="0" w:firstLine="680"/>
              <w:jc w:val="left"/>
              <w:rPr>
                <w:sz w:val="19"/>
                <w:szCs w:val="19"/>
              </w:rPr>
            </w:pPr>
            <w:r>
              <w:rPr>
                <w:color w:val="000000"/>
                <w:spacing w:val="0"/>
                <w:w w:val="100"/>
                <w:position w:val="0"/>
                <w:sz w:val="19"/>
                <w:szCs w:val="19"/>
                <w:shd w:val="clear" w:color="auto" w:fill="auto"/>
                <w:lang w:val="uk-UA" w:eastAsia="uk-UA" w:bidi="uk-UA"/>
              </w:rPr>
              <w:t>3 квартал</w:t>
            </w:r>
          </w:p>
        </w:tc>
        <w:tc>
          <w:tcPr>
            <w:tcBorders>
              <w:top w:val="single" w:sz="4"/>
              <w:left w:val="single" w:sz="4"/>
              <w:right w:val="single" w:sz="4"/>
            </w:tcBorders>
            <w:shd w:val="clear" w:color="auto" w:fill="auto"/>
            <w:vAlign w:val="bottom"/>
          </w:tcPr>
          <w:p>
            <w:pPr>
              <w:pStyle w:val="Style23"/>
              <w:keepNext w:val="0"/>
              <w:keepLines w:val="0"/>
              <w:framePr w:w="9576" w:h="1051" w:wrap="none" w:vAnchor="page" w:hAnchor="page" w:x="1553" w:y="10195"/>
              <w:widowControl w:val="0"/>
              <w:shd w:val="clear" w:color="auto" w:fill="auto"/>
              <w:bidi w:val="0"/>
              <w:spacing w:before="0" w:after="0" w:line="240" w:lineRule="auto"/>
              <w:ind w:left="0" w:right="0" w:firstLine="600"/>
              <w:jc w:val="left"/>
              <w:rPr>
                <w:sz w:val="19"/>
                <w:szCs w:val="19"/>
              </w:rPr>
            </w:pPr>
            <w:r>
              <w:rPr>
                <w:color w:val="000000"/>
                <w:spacing w:val="0"/>
                <w:w w:val="100"/>
                <w:position w:val="0"/>
                <w:sz w:val="19"/>
                <w:szCs w:val="19"/>
                <w:shd w:val="clear" w:color="auto" w:fill="auto"/>
                <w:lang w:val="uk-UA" w:eastAsia="uk-UA" w:bidi="uk-UA"/>
              </w:rPr>
              <w:t>4 квартал</w:t>
            </w:r>
          </w:p>
        </w:tc>
      </w:tr>
      <w:tr>
        <w:trPr>
          <w:trHeight w:val="245" w:hRule="exact"/>
        </w:trPr>
        <w:tc>
          <w:tcPr>
            <w:vMerge/>
            <w:tcBorders>
              <w:left w:val="single" w:sz="4"/>
            </w:tcBorders>
            <w:shd w:val="clear" w:color="auto" w:fill="auto"/>
            <w:vAlign w:val="top"/>
          </w:tcPr>
          <w:p>
            <w:pPr>
              <w:framePr w:w="9576" w:h="1051" w:wrap="none" w:vAnchor="page" w:hAnchor="page" w:x="1553" w:y="10195"/>
            </w:pPr>
          </w:p>
        </w:tc>
        <w:tc>
          <w:tcPr>
            <w:tcBorders>
              <w:top w:val="single" w:sz="4"/>
              <w:left w:val="single" w:sz="4"/>
            </w:tcBorders>
            <w:shd w:val="clear" w:color="auto" w:fill="auto"/>
            <w:vAlign w:val="top"/>
          </w:tcPr>
          <w:p>
            <w:pPr>
              <w:framePr w:w="9576" w:h="1051" w:wrap="none" w:vAnchor="page" w:hAnchor="page" w:x="1553" w:y="10195"/>
              <w:widowControl w:val="0"/>
              <w:rPr>
                <w:sz w:val="10"/>
                <w:szCs w:val="10"/>
              </w:rPr>
            </w:pPr>
          </w:p>
        </w:tc>
        <w:tc>
          <w:tcPr>
            <w:tcBorders>
              <w:top w:val="single" w:sz="4"/>
              <w:left w:val="single" w:sz="4"/>
            </w:tcBorders>
            <w:shd w:val="clear" w:color="auto" w:fill="auto"/>
            <w:vAlign w:val="top"/>
          </w:tcPr>
          <w:p>
            <w:pPr>
              <w:framePr w:w="9576" w:h="1051" w:wrap="none" w:vAnchor="page" w:hAnchor="page" w:x="1553" w:y="10195"/>
              <w:widowControl w:val="0"/>
              <w:rPr>
                <w:sz w:val="10"/>
                <w:szCs w:val="10"/>
              </w:rPr>
            </w:pPr>
          </w:p>
        </w:tc>
        <w:tc>
          <w:tcPr>
            <w:tcBorders>
              <w:top w:val="single" w:sz="4"/>
              <w:left w:val="single" w:sz="4"/>
            </w:tcBorders>
            <w:shd w:val="clear" w:color="auto" w:fill="auto"/>
            <w:vAlign w:val="top"/>
          </w:tcPr>
          <w:p>
            <w:pPr>
              <w:framePr w:w="9576" w:h="1051" w:wrap="none" w:vAnchor="page" w:hAnchor="page" w:x="1553" w:y="10195"/>
              <w:widowControl w:val="0"/>
              <w:rPr>
                <w:sz w:val="10"/>
                <w:szCs w:val="10"/>
              </w:rPr>
            </w:pPr>
          </w:p>
        </w:tc>
        <w:tc>
          <w:tcPr>
            <w:tcBorders>
              <w:top w:val="single" w:sz="4"/>
              <w:left w:val="single" w:sz="4"/>
              <w:right w:val="single" w:sz="4"/>
            </w:tcBorders>
            <w:shd w:val="clear" w:color="auto" w:fill="auto"/>
            <w:vAlign w:val="top"/>
          </w:tcPr>
          <w:p>
            <w:pPr>
              <w:framePr w:w="9576" w:h="1051" w:wrap="none" w:vAnchor="page" w:hAnchor="page" w:x="1553" w:y="10195"/>
              <w:widowControl w:val="0"/>
              <w:rPr>
                <w:sz w:val="10"/>
                <w:szCs w:val="10"/>
              </w:rPr>
            </w:pPr>
          </w:p>
        </w:tc>
      </w:tr>
      <w:tr>
        <w:trPr>
          <w:trHeight w:val="235" w:hRule="exact"/>
        </w:trPr>
        <w:tc>
          <w:tcPr>
            <w:vMerge/>
            <w:tcBorders>
              <w:left w:val="single" w:sz="4"/>
            </w:tcBorders>
            <w:shd w:val="clear" w:color="auto" w:fill="auto"/>
            <w:vAlign w:val="top"/>
          </w:tcPr>
          <w:p>
            <w:pPr>
              <w:framePr w:w="9576" w:h="1051" w:wrap="none" w:vAnchor="page" w:hAnchor="page" w:x="1553" w:y="10195"/>
            </w:pPr>
          </w:p>
        </w:tc>
        <w:tc>
          <w:tcPr>
            <w:tcBorders>
              <w:top w:val="single" w:sz="4"/>
              <w:left w:val="single" w:sz="4"/>
            </w:tcBorders>
            <w:shd w:val="clear" w:color="auto" w:fill="auto"/>
            <w:vAlign w:val="top"/>
          </w:tcPr>
          <w:p>
            <w:pPr>
              <w:framePr w:w="9576" w:h="1051" w:wrap="none" w:vAnchor="page" w:hAnchor="page" w:x="1553" w:y="10195"/>
              <w:widowControl w:val="0"/>
              <w:rPr>
                <w:sz w:val="10"/>
                <w:szCs w:val="10"/>
              </w:rPr>
            </w:pPr>
          </w:p>
        </w:tc>
        <w:tc>
          <w:tcPr>
            <w:tcBorders>
              <w:top w:val="single" w:sz="4"/>
              <w:left w:val="single" w:sz="4"/>
            </w:tcBorders>
            <w:shd w:val="clear" w:color="auto" w:fill="auto"/>
            <w:vAlign w:val="top"/>
          </w:tcPr>
          <w:p>
            <w:pPr>
              <w:framePr w:w="9576" w:h="1051" w:wrap="none" w:vAnchor="page" w:hAnchor="page" w:x="1553" w:y="10195"/>
              <w:widowControl w:val="0"/>
              <w:rPr>
                <w:sz w:val="10"/>
                <w:szCs w:val="10"/>
              </w:rPr>
            </w:pPr>
          </w:p>
        </w:tc>
        <w:tc>
          <w:tcPr>
            <w:tcBorders>
              <w:top w:val="single" w:sz="4"/>
              <w:left w:val="single" w:sz="4"/>
            </w:tcBorders>
            <w:shd w:val="clear" w:color="auto" w:fill="auto"/>
            <w:vAlign w:val="top"/>
          </w:tcPr>
          <w:p>
            <w:pPr>
              <w:framePr w:w="9576" w:h="1051" w:wrap="none" w:vAnchor="page" w:hAnchor="page" w:x="1553" w:y="10195"/>
              <w:widowControl w:val="0"/>
              <w:rPr>
                <w:sz w:val="10"/>
                <w:szCs w:val="10"/>
              </w:rPr>
            </w:pPr>
          </w:p>
        </w:tc>
        <w:tc>
          <w:tcPr>
            <w:tcBorders>
              <w:top w:val="single" w:sz="4"/>
              <w:left w:val="single" w:sz="4"/>
              <w:right w:val="single" w:sz="4"/>
            </w:tcBorders>
            <w:shd w:val="clear" w:color="auto" w:fill="auto"/>
            <w:vAlign w:val="top"/>
          </w:tcPr>
          <w:p>
            <w:pPr>
              <w:framePr w:w="9576" w:h="1051" w:wrap="none" w:vAnchor="page" w:hAnchor="page" w:x="1553" w:y="10195"/>
              <w:widowControl w:val="0"/>
              <w:rPr>
                <w:sz w:val="10"/>
                <w:szCs w:val="10"/>
              </w:rPr>
            </w:pPr>
          </w:p>
        </w:tc>
      </w:tr>
      <w:tr>
        <w:trPr>
          <w:trHeight w:val="283" w:hRule="exact"/>
        </w:trPr>
        <w:tc>
          <w:tcPr>
            <w:vMerge/>
            <w:tcBorders>
              <w:left w:val="single" w:sz="4"/>
            </w:tcBorders>
            <w:shd w:val="clear" w:color="auto" w:fill="auto"/>
            <w:vAlign w:val="top"/>
          </w:tcPr>
          <w:p>
            <w:pPr>
              <w:framePr w:w="9576" w:h="1051" w:wrap="none" w:vAnchor="page" w:hAnchor="page" w:x="1553" w:y="10195"/>
            </w:pPr>
          </w:p>
        </w:tc>
        <w:tc>
          <w:tcPr>
            <w:tcBorders>
              <w:top w:val="single" w:sz="4"/>
              <w:left w:val="single" w:sz="4"/>
              <w:bottom w:val="single" w:sz="4"/>
            </w:tcBorders>
            <w:shd w:val="clear" w:color="auto" w:fill="auto"/>
            <w:vAlign w:val="top"/>
          </w:tcPr>
          <w:p>
            <w:pPr>
              <w:framePr w:w="9576" w:h="1051" w:wrap="none" w:vAnchor="page" w:hAnchor="page" w:x="1553" w:y="10195"/>
              <w:widowControl w:val="0"/>
              <w:rPr>
                <w:sz w:val="10"/>
                <w:szCs w:val="10"/>
              </w:rPr>
            </w:pPr>
          </w:p>
        </w:tc>
        <w:tc>
          <w:tcPr>
            <w:tcBorders>
              <w:top w:val="single" w:sz="4"/>
              <w:left w:val="single" w:sz="4"/>
              <w:bottom w:val="single" w:sz="4"/>
            </w:tcBorders>
            <w:shd w:val="clear" w:color="auto" w:fill="auto"/>
            <w:vAlign w:val="top"/>
          </w:tcPr>
          <w:p>
            <w:pPr>
              <w:framePr w:w="9576" w:h="1051" w:wrap="none" w:vAnchor="page" w:hAnchor="page" w:x="1553" w:y="10195"/>
              <w:widowControl w:val="0"/>
              <w:rPr>
                <w:sz w:val="10"/>
                <w:szCs w:val="10"/>
              </w:rPr>
            </w:pPr>
          </w:p>
        </w:tc>
        <w:tc>
          <w:tcPr>
            <w:tcBorders>
              <w:top w:val="single" w:sz="4"/>
              <w:left w:val="single" w:sz="4"/>
              <w:bottom w:val="single" w:sz="4"/>
            </w:tcBorders>
            <w:shd w:val="clear" w:color="auto" w:fill="auto"/>
            <w:vAlign w:val="top"/>
          </w:tcPr>
          <w:p>
            <w:pPr>
              <w:framePr w:w="9576" w:h="1051" w:wrap="none" w:vAnchor="page" w:hAnchor="page" w:x="1553" w:y="10195"/>
              <w:widowControl w:val="0"/>
              <w:rPr>
                <w:sz w:val="10"/>
                <w:szCs w:val="10"/>
              </w:rPr>
            </w:pPr>
          </w:p>
        </w:tc>
        <w:tc>
          <w:tcPr>
            <w:tcBorders>
              <w:top w:val="single" w:sz="4"/>
              <w:left w:val="single" w:sz="4"/>
              <w:bottom w:val="single" w:sz="4"/>
              <w:right w:val="single" w:sz="4"/>
            </w:tcBorders>
            <w:shd w:val="clear" w:color="auto" w:fill="auto"/>
            <w:vAlign w:val="top"/>
          </w:tcPr>
          <w:p>
            <w:pPr>
              <w:framePr w:w="9576" w:h="1051" w:wrap="none" w:vAnchor="page" w:hAnchor="page" w:x="1553" w:y="10195"/>
              <w:widowControl w:val="0"/>
              <w:rPr>
                <w:sz w:val="10"/>
                <w:szCs w:val="10"/>
              </w:rPr>
            </w:pPr>
          </w:p>
        </w:tc>
      </w:tr>
    </w:tbl>
    <w:p>
      <w:pPr>
        <w:pStyle w:val="Style16"/>
        <w:keepNext w:val="0"/>
        <w:keepLines w:val="0"/>
        <w:framePr w:w="9643" w:h="562" w:hRule="exact" w:wrap="none" w:vAnchor="page" w:hAnchor="page" w:x="1548" w:y="11543"/>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uk-UA" w:eastAsia="uk-UA" w:bidi="uk-UA"/>
        </w:rPr>
        <w:t xml:space="preserve">Опис зразків: </w:t>
      </w:r>
      <w:r>
        <w:rPr>
          <w:color w:val="000000"/>
          <w:spacing w:val="0"/>
          <w:w w:val="100"/>
          <w:position w:val="0"/>
          <w:shd w:val="clear" w:color="auto" w:fill="auto"/>
          <w:lang w:val="uk-UA" w:eastAsia="uk-UA" w:bidi="uk-UA"/>
        </w:rPr>
        <w:t>(кількість, матеріал, тип, розмір, форма тощо)</w:t>
      </w:r>
    </w:p>
    <w:p>
      <w:pPr>
        <w:pStyle w:val="Style16"/>
        <w:keepNext w:val="0"/>
        <w:keepLines w:val="0"/>
        <w:framePr w:w="9643" w:h="562" w:hRule="exact" w:wrap="none" w:vAnchor="page" w:hAnchor="page" w:x="1548" w:y="11543"/>
        <w:widowControl w:val="0"/>
        <w:shd w:val="clear" w:color="auto" w:fill="auto"/>
        <w:bidi w:val="0"/>
        <w:spacing w:before="0" w:after="0" w:line="240" w:lineRule="auto"/>
        <w:ind w:left="0" w:right="0" w:firstLine="0"/>
        <w:jc w:val="left"/>
      </w:pPr>
      <w:r>
        <w:rPr>
          <w:i/>
          <w:iCs/>
          <w:color w:val="000000"/>
          <w:spacing w:val="0"/>
          <w:w w:val="100"/>
          <w:position w:val="0"/>
          <w:shd w:val="clear" w:color="auto" w:fill="auto"/>
          <w:lang w:val="uk-UA" w:eastAsia="uk-UA" w:bidi="uk-UA"/>
        </w:rPr>
        <w:t>Зразки готує замовник згідно вимог виконавця в кожному окремому випадку.</w:t>
      </w:r>
    </w:p>
    <w:p>
      <w:pPr>
        <w:pStyle w:val="Style16"/>
        <w:keepNext w:val="0"/>
        <w:keepLines w:val="0"/>
        <w:framePr w:wrap="none" w:vAnchor="page" w:hAnchor="page" w:x="1548" w:y="13430"/>
        <w:widowControl w:val="0"/>
        <w:pBdr>
          <w:top w:val="single" w:sz="4" w:space="0" w:color="auto"/>
        </w:pBdr>
        <w:shd w:val="clear" w:color="auto" w:fill="auto"/>
        <w:bidi w:val="0"/>
        <w:spacing w:before="0" w:after="0" w:line="240" w:lineRule="auto"/>
        <w:ind w:left="0" w:right="0" w:firstLine="0"/>
        <w:jc w:val="left"/>
      </w:pPr>
      <w:r>
        <w:rPr>
          <w:b/>
          <w:bCs/>
          <w:color w:val="000000"/>
          <w:spacing w:val="0"/>
          <w:w w:val="100"/>
          <w:position w:val="0"/>
          <w:shd w:val="clear" w:color="auto" w:fill="auto"/>
          <w:lang w:val="uk-UA" w:eastAsia="uk-UA" w:bidi="uk-UA"/>
        </w:rPr>
        <w:t>Особливі відмітки:</w:t>
      </w:r>
    </w:p>
    <w:p>
      <w:pPr>
        <w:pStyle w:val="Style16"/>
        <w:keepNext w:val="0"/>
        <w:keepLines w:val="0"/>
        <w:framePr w:wrap="none" w:vAnchor="page" w:hAnchor="page" w:x="1548" w:y="14894"/>
        <w:widowControl w:val="0"/>
        <w:shd w:val="clear" w:color="auto" w:fill="auto"/>
        <w:bidi w:val="0"/>
        <w:spacing w:before="0" w:after="0" w:line="240" w:lineRule="auto"/>
        <w:ind w:left="0" w:right="0" w:firstLine="160"/>
        <w:jc w:val="left"/>
      </w:pPr>
      <w:r>
        <w:rPr>
          <w:color w:val="000000"/>
          <w:spacing w:val="0"/>
          <w:w w:val="100"/>
          <w:position w:val="0"/>
          <w:shd w:val="clear" w:color="auto" w:fill="auto"/>
          <w:lang w:val="uk-UA" w:eastAsia="uk-UA" w:bidi="uk-UA"/>
        </w:rPr>
        <w:t>Керівник організацїї-заявника</w:t>
      </w:r>
    </w:p>
    <w:p>
      <w:pPr>
        <w:widowControl w:val="0"/>
        <w:spacing w:line="1" w:lineRule="exact"/>
        <w:sectPr>
          <w:footnotePr>
            <w:pos w:val="pageBottom"/>
            <w:numFmt w:val="decimal"/>
            <w:numRestart w:val="continuous"/>
          </w:footnotePr>
          <w:pgSz w:w="11900" w:h="16840"/>
          <w:pgMar w:top="360" w:right="360" w:bottom="360" w:left="360" w:header="0" w:footer="3" w:gutter="0"/>
          <w:cols w:space="720"/>
          <w:noEndnote/>
          <w:rtlGutter w:val="0"/>
          <w:docGrid w:linePitch="360"/>
        </w:sectPr>
      </w:pPr>
    </w:p>
    <w:p>
      <w:pPr>
        <w:widowControl w:val="0"/>
        <w:spacing w:line="1" w:lineRule="exact"/>
      </w:pPr>
      <w:r/>
    </w:p>
    <w:p>
      <w:pPr>
        <w:pStyle w:val="Style14"/>
        <w:keepNext w:val="0"/>
        <w:keepLines w:val="0"/>
        <w:framePr w:wrap="none" w:vAnchor="page" w:hAnchor="page" w:x="7140" w:y="892"/>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uk-UA" w:eastAsia="uk-UA" w:bidi="uk-UA"/>
        </w:rPr>
        <w:t>Додаток</w:t>
      </w:r>
      <w:r>
        <w:rPr>
          <w:i w:val="0"/>
          <w:iCs w:val="0"/>
          <w:color w:val="000000"/>
          <w:spacing w:val="0"/>
          <w:w w:val="100"/>
          <w:position w:val="0"/>
          <w:sz w:val="24"/>
          <w:szCs w:val="24"/>
          <w:shd w:val="clear" w:color="auto" w:fill="auto"/>
          <w:lang w:val="uk-UA" w:eastAsia="uk-UA" w:bidi="uk-UA"/>
        </w:rPr>
        <w:t xml:space="preserve"> </w:t>
      </w:r>
      <w:r>
        <w:rPr>
          <w:i w:val="0"/>
          <w:iCs w:val="0"/>
          <w:color w:val="393B3F"/>
          <w:spacing w:val="0"/>
          <w:w w:val="100"/>
          <w:position w:val="0"/>
          <w:sz w:val="24"/>
          <w:szCs w:val="24"/>
          <w:shd w:val="clear" w:color="auto" w:fill="auto"/>
          <w:lang w:val="uk-UA" w:eastAsia="uk-UA" w:bidi="uk-UA"/>
        </w:rPr>
        <w:t xml:space="preserve">3 </w:t>
      </w:r>
      <w:r>
        <w:rPr>
          <w:color w:val="000000"/>
          <w:spacing w:val="0"/>
          <w:w w:val="100"/>
          <w:position w:val="0"/>
          <w:shd w:val="clear" w:color="auto" w:fill="auto"/>
          <w:lang w:val="uk-UA" w:eastAsia="uk-UA" w:bidi="uk-UA"/>
        </w:rPr>
        <w:t>до регламенту (пункт 4.2.)</w:t>
      </w:r>
    </w:p>
    <w:p>
      <w:pPr>
        <w:pStyle w:val="Style16"/>
        <w:keepNext w:val="0"/>
        <w:keepLines w:val="0"/>
        <w:framePr w:w="9653" w:h="8846" w:hRule="exact" w:wrap="none" w:vAnchor="page" w:hAnchor="page" w:x="1543" w:y="1708"/>
        <w:widowControl w:val="0"/>
        <w:shd w:val="clear" w:color="auto" w:fill="auto"/>
        <w:bidi w:val="0"/>
        <w:spacing w:before="0" w:after="120"/>
        <w:ind w:left="0" w:right="0" w:firstLine="0"/>
        <w:jc w:val="center"/>
      </w:pPr>
      <w:r>
        <w:rPr>
          <w:b/>
          <w:bCs/>
          <w:color w:val="000000"/>
          <w:spacing w:val="0"/>
          <w:w w:val="100"/>
          <w:position w:val="0"/>
          <w:shd w:val="clear" w:color="auto" w:fill="auto"/>
          <w:lang w:val="uk-UA" w:eastAsia="uk-UA" w:bidi="uk-UA"/>
        </w:rPr>
        <w:t>Форма заявки для організацій інших відомств</w:t>
      </w:r>
    </w:p>
    <w:p>
      <w:pPr>
        <w:pStyle w:val="Style16"/>
        <w:keepNext w:val="0"/>
        <w:keepLines w:val="0"/>
        <w:framePr w:w="9653" w:h="8846" w:hRule="exact" w:wrap="none" w:vAnchor="page" w:hAnchor="page" w:x="1543" w:y="1708"/>
        <w:widowControl w:val="0"/>
        <w:shd w:val="clear" w:color="auto" w:fill="auto"/>
        <w:bidi w:val="0"/>
        <w:spacing w:before="0"/>
        <w:ind w:left="0" w:right="0" w:firstLine="0"/>
        <w:jc w:val="center"/>
      </w:pPr>
      <w:r>
        <w:rPr>
          <w:color w:val="000000"/>
          <w:spacing w:val="0"/>
          <w:w w:val="100"/>
          <w:position w:val="0"/>
          <w:shd w:val="clear" w:color="auto" w:fill="auto"/>
          <w:lang w:val="uk-UA" w:eastAsia="uk-UA" w:bidi="uk-UA"/>
        </w:rPr>
        <w:t>(на офіційному бланку організації-замовника)</w:t>
      </w:r>
    </w:p>
    <w:p>
      <w:pPr>
        <w:pStyle w:val="Style16"/>
        <w:keepNext w:val="0"/>
        <w:keepLines w:val="0"/>
        <w:framePr w:w="9653" w:h="8846" w:hRule="exact" w:wrap="none" w:vAnchor="page" w:hAnchor="page" w:x="1543" w:y="1708"/>
        <w:widowControl w:val="0"/>
        <w:shd w:val="clear" w:color="auto" w:fill="auto"/>
        <w:bidi w:val="0"/>
        <w:spacing w:before="0" w:after="540" w:line="257" w:lineRule="auto"/>
        <w:ind w:left="5780" w:right="0" w:firstLine="0"/>
        <w:jc w:val="left"/>
      </w:pPr>
      <w:r>
        <w:rPr>
          <w:color w:val="000000"/>
          <w:spacing w:val="0"/>
          <w:w w:val="100"/>
          <w:position w:val="0"/>
          <w:shd w:val="clear" w:color="auto" w:fill="auto"/>
          <w:lang w:val="uk-UA" w:eastAsia="uk-UA" w:bidi="uk-UA"/>
        </w:rPr>
        <w:t>Проректору з наукової роботи Київського національного університету імені Тараса Шевченка</w:t>
      </w:r>
    </w:p>
    <w:p>
      <w:pPr>
        <w:pStyle w:val="Style16"/>
        <w:keepNext w:val="0"/>
        <w:keepLines w:val="0"/>
        <w:framePr w:w="9653" w:h="8846" w:hRule="exact" w:wrap="none" w:vAnchor="page" w:hAnchor="page" w:x="1543" w:y="1708"/>
        <w:widowControl w:val="0"/>
        <w:shd w:val="clear" w:color="auto" w:fill="auto"/>
        <w:tabs>
          <w:tab w:pos="3216" w:val="left"/>
        </w:tabs>
        <w:bidi w:val="0"/>
        <w:spacing w:before="0" w:line="254" w:lineRule="auto"/>
        <w:ind w:left="0" w:right="0" w:firstLine="0"/>
        <w:jc w:val="center"/>
      </w:pPr>
      <w:r>
        <w:rPr>
          <w:b/>
          <w:bCs/>
          <w:color w:val="000000"/>
          <w:spacing w:val="0"/>
          <w:w w:val="100"/>
          <w:position w:val="0"/>
          <w:shd w:val="clear" w:color="auto" w:fill="auto"/>
          <w:lang w:val="uk-UA" w:eastAsia="uk-UA" w:bidi="uk-UA"/>
        </w:rPr>
        <w:t>ЗАЯВКА №</w:t>
        <w:br/>
        <w:t>від« »«</w:t>
        <w:tab/>
        <w:t>»20 р.</w:t>
      </w:r>
    </w:p>
    <w:p>
      <w:pPr>
        <w:pStyle w:val="Style16"/>
        <w:keepNext w:val="0"/>
        <w:keepLines w:val="0"/>
        <w:framePr w:w="9653" w:h="8846" w:hRule="exact" w:wrap="none" w:vAnchor="page" w:hAnchor="page" w:x="1543" w:y="1708"/>
        <w:widowControl w:val="0"/>
        <w:shd w:val="clear" w:color="auto" w:fill="auto"/>
        <w:bidi w:val="0"/>
        <w:spacing w:before="0" w:after="480"/>
        <w:ind w:left="960" w:right="0" w:firstLine="0"/>
        <w:jc w:val="left"/>
      </w:pPr>
      <w:r>
        <w:rPr>
          <w:color w:val="000000"/>
          <w:spacing w:val="0"/>
          <w:w w:val="100"/>
          <w:position w:val="0"/>
          <w:shd w:val="clear" w:color="auto" w:fill="auto"/>
          <w:lang w:val="uk-UA" w:eastAsia="uk-UA" w:bidi="uk-UA"/>
        </w:rPr>
        <w:t>на проведення робіт з використанням можливостей ЦККНО НДТ Київського національного університету імені Тараса Шевченка</w:t>
      </w:r>
    </w:p>
    <w:p>
      <w:pPr>
        <w:pStyle w:val="Style16"/>
        <w:keepNext w:val="0"/>
        <w:keepLines w:val="0"/>
        <w:framePr w:w="9653" w:h="8846" w:hRule="exact" w:wrap="none" w:vAnchor="page" w:hAnchor="page" w:x="1543" w:y="1708"/>
        <w:widowControl w:val="0"/>
        <w:shd w:val="clear" w:color="auto" w:fill="auto"/>
        <w:bidi w:val="0"/>
        <w:spacing w:before="0" w:after="120"/>
        <w:ind w:left="0" w:right="0" w:firstLine="0"/>
        <w:jc w:val="center"/>
      </w:pPr>
      <w:r>
        <w:rPr>
          <w:color w:val="000000"/>
          <w:spacing w:val="0"/>
          <w:w w:val="100"/>
          <w:position w:val="0"/>
          <w:shd w:val="clear" w:color="auto" w:fill="auto"/>
          <w:lang w:val="uk-UA" w:eastAsia="uk-UA" w:bidi="uk-UA"/>
        </w:rPr>
        <w:t>В заявці відображається:</w:t>
      </w:r>
    </w:p>
    <w:p>
      <w:pPr>
        <w:pStyle w:val="Style16"/>
        <w:keepNext w:val="0"/>
        <w:keepLines w:val="0"/>
        <w:framePr w:w="9653" w:h="8846" w:hRule="exact" w:wrap="none" w:vAnchor="page" w:hAnchor="page" w:x="1543" w:y="1708"/>
        <w:widowControl w:val="0"/>
        <w:numPr>
          <w:ilvl w:val="0"/>
          <w:numId w:val="3"/>
        </w:numPr>
        <w:shd w:val="clear" w:color="auto" w:fill="auto"/>
        <w:tabs>
          <w:tab w:pos="317" w:val="left"/>
        </w:tabs>
        <w:bidi w:val="0"/>
        <w:spacing w:before="0" w:after="120"/>
        <w:ind w:left="0" w:right="0" w:firstLine="0"/>
        <w:jc w:val="left"/>
      </w:pPr>
      <w:r>
        <w:rPr>
          <w:color w:val="000000"/>
          <w:spacing w:val="0"/>
          <w:w w:val="100"/>
          <w:position w:val="0"/>
          <w:shd w:val="clear" w:color="auto" w:fill="auto"/>
          <w:lang w:val="uk-UA" w:eastAsia="uk-UA" w:bidi="uk-UA"/>
        </w:rPr>
        <w:t>Назва організації-заявника.</w:t>
      </w:r>
    </w:p>
    <w:p>
      <w:pPr>
        <w:pStyle w:val="Style16"/>
        <w:keepNext w:val="0"/>
        <w:keepLines w:val="0"/>
        <w:framePr w:w="9653" w:h="8846" w:hRule="exact" w:wrap="none" w:vAnchor="page" w:hAnchor="page" w:x="1543" w:y="1708"/>
        <w:widowControl w:val="0"/>
        <w:numPr>
          <w:ilvl w:val="0"/>
          <w:numId w:val="3"/>
        </w:numPr>
        <w:shd w:val="clear" w:color="auto" w:fill="auto"/>
        <w:tabs>
          <w:tab w:pos="344" w:val="left"/>
        </w:tabs>
        <w:bidi w:val="0"/>
        <w:spacing w:before="0" w:after="120"/>
        <w:ind w:left="0" w:right="0" w:firstLine="0"/>
        <w:jc w:val="left"/>
      </w:pPr>
      <w:r>
        <w:rPr>
          <w:color w:val="000000"/>
          <w:spacing w:val="0"/>
          <w:w w:val="100"/>
          <w:position w:val="0"/>
          <w:shd w:val="clear" w:color="auto" w:fill="auto"/>
          <w:lang w:val="uk-UA" w:eastAsia="uk-UA" w:bidi="uk-UA"/>
        </w:rPr>
        <w:t>Конкретне завдання, мета та тема досліджень.</w:t>
      </w:r>
    </w:p>
    <w:p>
      <w:pPr>
        <w:pStyle w:val="Style16"/>
        <w:keepNext w:val="0"/>
        <w:keepLines w:val="0"/>
        <w:framePr w:w="9653" w:h="8846" w:hRule="exact" w:wrap="none" w:vAnchor="page" w:hAnchor="page" w:x="1543" w:y="1708"/>
        <w:widowControl w:val="0"/>
        <w:numPr>
          <w:ilvl w:val="0"/>
          <w:numId w:val="3"/>
        </w:numPr>
        <w:shd w:val="clear" w:color="auto" w:fill="auto"/>
        <w:tabs>
          <w:tab w:pos="344" w:val="left"/>
        </w:tabs>
        <w:bidi w:val="0"/>
        <w:spacing w:before="0" w:after="120"/>
        <w:ind w:left="0" w:right="0" w:firstLine="0"/>
        <w:jc w:val="left"/>
      </w:pPr>
      <w:r>
        <w:rPr>
          <w:color w:val="000000"/>
          <w:spacing w:val="0"/>
          <w:w w:val="100"/>
          <w:position w:val="0"/>
          <w:shd w:val="clear" w:color="auto" w:fill="auto"/>
          <w:lang w:val="uk-UA" w:eastAsia="uk-UA" w:bidi="uk-UA"/>
        </w:rPr>
        <w:t>Бажані терміни виконання.</w:t>
      </w:r>
    </w:p>
    <w:p>
      <w:pPr>
        <w:pStyle w:val="Style16"/>
        <w:keepNext w:val="0"/>
        <w:keepLines w:val="0"/>
        <w:framePr w:w="9653" w:h="8846" w:hRule="exact" w:wrap="none" w:vAnchor="page" w:hAnchor="page" w:x="1543" w:y="1708"/>
        <w:widowControl w:val="0"/>
        <w:numPr>
          <w:ilvl w:val="0"/>
          <w:numId w:val="3"/>
        </w:numPr>
        <w:shd w:val="clear" w:color="auto" w:fill="auto"/>
        <w:tabs>
          <w:tab w:pos="349" w:val="left"/>
        </w:tabs>
        <w:bidi w:val="0"/>
        <w:spacing w:before="0" w:after="120"/>
        <w:ind w:left="0" w:right="0" w:firstLine="0"/>
        <w:jc w:val="left"/>
      </w:pPr>
      <w:r>
        <w:rPr>
          <w:color w:val="000000"/>
          <w:spacing w:val="0"/>
          <w:w w:val="100"/>
          <w:position w:val="0"/>
          <w:shd w:val="clear" w:color="auto" w:fill="auto"/>
          <w:lang w:val="uk-UA" w:eastAsia="uk-UA" w:bidi="uk-UA"/>
        </w:rPr>
        <w:t>Попередня інформація про зразки (кількість, матеріал, тип, розмір, форма тощо).</w:t>
      </w:r>
    </w:p>
    <w:p>
      <w:pPr>
        <w:pStyle w:val="Style16"/>
        <w:keepNext w:val="0"/>
        <w:keepLines w:val="0"/>
        <w:framePr w:w="9653" w:h="8846" w:hRule="exact" w:wrap="none" w:vAnchor="page" w:hAnchor="page" w:x="1543" w:y="1708"/>
        <w:widowControl w:val="0"/>
        <w:numPr>
          <w:ilvl w:val="0"/>
          <w:numId w:val="3"/>
        </w:numPr>
        <w:shd w:val="clear" w:color="auto" w:fill="auto"/>
        <w:tabs>
          <w:tab w:pos="349" w:val="left"/>
        </w:tabs>
        <w:bidi w:val="0"/>
        <w:spacing w:before="0" w:after="120" w:line="310" w:lineRule="auto"/>
        <w:ind w:left="0" w:right="0" w:firstLine="0"/>
        <w:jc w:val="left"/>
      </w:pPr>
      <w:r>
        <w:rPr>
          <w:color w:val="000000"/>
          <w:spacing w:val="0"/>
          <w:w w:val="100"/>
          <w:position w:val="0"/>
          <w:shd w:val="clear" w:color="auto" w:fill="auto"/>
          <w:lang w:val="uk-UA" w:eastAsia="uk-UA" w:bidi="uk-UA"/>
        </w:rPr>
        <w:t>Бажана форма розрахунку за виконання науково-дослідних робіт (договір на виконання науково-дослідних робіт, послуг, поштовий переказ, дольова участь в виконанні спільних робіт, грантів тощо).</w:t>
      </w:r>
    </w:p>
    <w:p>
      <w:pPr>
        <w:pStyle w:val="Style16"/>
        <w:keepNext w:val="0"/>
        <w:keepLines w:val="0"/>
        <w:framePr w:w="9653" w:h="8846" w:hRule="exact" w:wrap="none" w:vAnchor="page" w:hAnchor="page" w:x="1543" w:y="1708"/>
        <w:widowControl w:val="0"/>
        <w:numPr>
          <w:ilvl w:val="0"/>
          <w:numId w:val="3"/>
        </w:numPr>
        <w:shd w:val="clear" w:color="auto" w:fill="auto"/>
        <w:tabs>
          <w:tab w:pos="339" w:val="left"/>
        </w:tabs>
        <w:bidi w:val="0"/>
        <w:spacing w:before="0" w:after="940"/>
        <w:ind w:left="0" w:right="0" w:firstLine="0"/>
        <w:jc w:val="left"/>
      </w:pPr>
      <w:r>
        <w:rPr>
          <w:color w:val="000000"/>
          <w:spacing w:val="0"/>
          <w:w w:val="100"/>
          <w:position w:val="0"/>
          <w:shd w:val="clear" w:color="auto" w:fill="auto"/>
          <w:lang w:val="uk-UA" w:eastAsia="uk-UA" w:bidi="uk-UA"/>
        </w:rPr>
        <w:t>Реквізити представника замовника (контактної особи).</w:t>
      </w:r>
    </w:p>
    <w:p>
      <w:pPr>
        <w:pStyle w:val="Style16"/>
        <w:keepNext w:val="0"/>
        <w:keepLines w:val="0"/>
        <w:framePr w:w="9653" w:h="8846" w:hRule="exact" w:wrap="none" w:vAnchor="page" w:hAnchor="page" w:x="1543" w:y="1708"/>
        <w:widowControl w:val="0"/>
        <w:shd w:val="clear" w:color="auto" w:fill="auto"/>
        <w:bidi w:val="0"/>
        <w:spacing w:before="0" w:after="0"/>
        <w:ind w:left="0" w:right="0" w:firstLine="0"/>
        <w:jc w:val="left"/>
      </w:pPr>
      <w:r>
        <w:rPr>
          <w:color w:val="000000"/>
          <w:spacing w:val="0"/>
          <w:w w:val="100"/>
          <w:position w:val="0"/>
          <w:shd w:val="clear" w:color="auto" w:fill="auto"/>
          <w:lang w:val="uk-UA" w:eastAsia="uk-UA" w:bidi="uk-UA"/>
        </w:rPr>
        <w:t xml:space="preserve">Керівник організації-заявника </w:t>
      </w:r>
    </w:p>
    <w:p>
      <w:pPr>
        <w:pStyle w:val="Style16"/>
        <w:keepNext w:val="0"/>
        <w:keepLines w:val="0"/>
        <w:framePr w:w="9653" w:h="557" w:hRule="exact" w:wrap="none" w:vAnchor="page" w:hAnchor="page" w:x="1543" w:y="11313"/>
        <w:widowControl w:val="0"/>
        <w:shd w:val="clear" w:color="auto" w:fill="auto"/>
        <w:bidi w:val="0"/>
        <w:spacing w:before="0" w:after="0" w:line="240" w:lineRule="auto"/>
        <w:ind w:left="0" w:right="0" w:firstLine="0"/>
        <w:jc w:val="left"/>
      </w:pPr>
      <w:r>
        <w:rPr>
          <w:i/>
          <w:iCs/>
          <w:color w:val="000000"/>
          <w:spacing w:val="0"/>
          <w:w w:val="100"/>
          <w:position w:val="0"/>
          <w:shd w:val="clear" w:color="auto" w:fill="auto"/>
          <w:lang w:val="uk-UA" w:eastAsia="uk-UA" w:bidi="uk-UA"/>
        </w:rPr>
        <w:t>Примітка.</w:t>
      </w:r>
    </w:p>
    <w:p>
      <w:pPr>
        <w:pStyle w:val="Style16"/>
        <w:keepNext w:val="0"/>
        <w:keepLines w:val="0"/>
        <w:framePr w:w="9653" w:h="557" w:hRule="exact" w:wrap="none" w:vAnchor="page" w:hAnchor="page" w:x="1543" w:y="11313"/>
        <w:widowControl w:val="0"/>
        <w:numPr>
          <w:ilvl w:val="0"/>
          <w:numId w:val="5"/>
        </w:numPr>
        <w:shd w:val="clear" w:color="auto" w:fill="auto"/>
        <w:tabs>
          <w:tab w:pos="721" w:val="left"/>
        </w:tabs>
        <w:bidi w:val="0"/>
        <w:spacing w:before="0" w:after="0" w:line="240" w:lineRule="auto"/>
        <w:ind w:left="0" w:right="0" w:firstLine="380"/>
        <w:jc w:val="left"/>
      </w:pPr>
      <w:r>
        <w:rPr>
          <w:i/>
          <w:iCs/>
          <w:color w:val="000000"/>
          <w:spacing w:val="0"/>
          <w:w w:val="100"/>
          <w:position w:val="0"/>
          <w:shd w:val="clear" w:color="auto" w:fill="auto"/>
          <w:lang w:val="uk-UA" w:eastAsia="uk-UA" w:bidi="uk-UA"/>
        </w:rPr>
        <w:t>Зразки готує замовник згідно вимог виконавця в кожному окремому випадку.</w:t>
      </w:r>
    </w:p>
    <w:p>
      <w:pPr>
        <w:widowControl w:val="0"/>
        <w:spacing w:line="1" w:lineRule="exact"/>
      </w:pPr>
    </w:p>
    <w:sectPr>
      <w:footnotePr>
        <w:pos w:val="pageBottom"/>
        <w:numFmt w:val="decimal"/>
        <w:numRestart w:val="continuous"/>
      </w:footnotePr>
      <w:pgSz w:w="11900" w:h="16840"/>
      <w:pgMar w:top="360" w:right="360" w:bottom="360" w:left="360" w:header="0" w:footer="3" w:gutter="0"/>
      <w:cols w:space="720"/>
      <w:noEndnote/>
      <w:rtlGutter w:val="0"/>
      <w:docGrid w:linePitch="360"/>
    </w:sectPr>
  </w:body>
</w:document>
</file>

<file path=word/footnotes.xml><?xml version="1.0" encoding="utf-8"?>
<w:footnot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footnote w:id="0" w:type="separator">
    <w:p>
      <w:r/>
    </w:p>
  </w:footnote>
  <w:footnote w:id="1" w:type="continuationSeparator">
    <w:p>
      <w:r/>
    </w:p>
  </w:footnote>
</w:footnotes>
</file>

<file path=word/numbering.xml><?xml version="1.0" encoding="utf-8"?>
<w:numbering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abstractNum w:abstractNumId="0">
    <w:multiLevelType w:val="multilevel"/>
    <w:lvl w:ilvl="0">
      <w:start w:val="1"/>
      <w:numFmt w:val="decimal"/>
      <w:lvlText w:val="%1."/>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uk-UA" w:eastAsia="uk-UA" w:bidi="uk-UA"/>
      </w:rPr>
    </w:lvl>
    <w:lvl w:ilvl="1">
      <w:start w:val="1"/>
      <w:numFmt w:val="decimal"/>
      <w:lvlText w:val="%1.%2."/>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2">
      <w:start w:val="1"/>
      <w:numFmt w:val="decimal"/>
      <w:lvlText w:val="%1.%2.%3."/>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abstractNum>
  <w:abstractNum w:abstractNumId="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uk-UA" w:eastAsia="uk-UA" w:bidi="uk-UA"/>
      </w:rPr>
    </w:lvl>
  </w:abstractNum>
  <w:abstractNum w:abstractNumId="4">
    <w:multiLevelType w:val="multilevel"/>
    <w:lvl w:ilvl="0">
      <w:start w:val="1"/>
      <w:numFmt w:val="decimal"/>
      <w:lvlText w:val="%1."/>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auto"/>
        <w:lang w:val="uk-UA" w:eastAsia="uk-UA" w:bidi="uk-UA"/>
      </w:rPr>
    </w:lvl>
  </w:abstractNum>
  <w:num w:numId="1">
    <w:abstractNumId w:val="0"/>
  </w:num>
  <w:num w:numId="3">
    <w:abstractNumId w:val="2"/>
  </w:num>
  <w:num w:numId="5">
    <w:abstractNumId w:val="4"/>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zoom w:val="fullPage"/>
  <w:drawingGridHorizontalSpacing w:val="181"/>
  <w:drawingGridVerticalSpacing w:val="181"/>
  <w:displayHorizontalDrawingGridEvery w:val="1"/>
  <w:displayVerticalDrawingGridEvery w:val="1"/>
  <w:characterSpacingControl w:val="compressPunctuation"/>
  <w:footnotePr>
    <w:pos w:val="pageBottom"/>
    <w:numFmt w:val="decimal"/>
    <w:numRestart w:val="continuous"/>
    <w:footnote w:id="0"/>
    <w:footnote w:id="1"/>
  </w:footnotePr>
  <w:compat>
    <w:doNotExpandShiftReturn/>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docDefaults>
    <w:rPrDefault>
      <w:rPr>
        <w:rFonts w:ascii="Microsoft Sans Serif" w:eastAsia="Microsoft Sans Serif" w:hAnsi="Microsoft Sans Serif" w:cs="Microsoft Sans Serif"/>
        <w:sz w:val="24"/>
        <w:szCs w:val="24"/>
        <w:lang w:val="uk-UA" w:eastAsia="uk-UA" w:bidi="uk-UA"/>
      </w:rPr>
    </w:rPrDefault>
    <w:pPrDefault>
      <w:pPr>
        <w:keepNext w:val="0"/>
        <w:keepLines w:val="0"/>
        <w:widowControl w:val="0"/>
        <w:shd w:val="clear" w:color="auto" w:fill="auto"/>
        <w:bidi w:val="0"/>
        <w:spacing w:before="0" w:after="0" w:line="240" w:lineRule="auto"/>
        <w:ind w:left="0" w:right="0" w:firstLine="0"/>
        <w:jc w:val="left"/>
      </w:pPr>
    </w:pPrDefault>
  </w:docDefault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Microsoft Sans Serif" w:eastAsia="Microsoft Sans Serif" w:hAnsi="Microsoft Sans Serif" w:cs="Microsoft Sans Serif"/>
      <w:color w:val="000000"/>
      <w:spacing w:val="0"/>
      <w:w w:val="100"/>
      <w:position w:val="0"/>
      <w:sz w:val="24"/>
      <w:szCs w:val="24"/>
      <w:shd w:val="clear" w:color="auto" w:fill="auto"/>
      <w:lang w:val="uk-UA" w:eastAsia="uk-UA" w:bidi="uk-UA"/>
    </w:rPr>
  </w:style>
  <w:style w:type="character" w:default="1" w:styleId="DefaultParagraphFont">
    <w:name w:val="Default Paragraph Font"/>
    <w:rPr>
      <w:rFonts w:ascii="Microsoft Sans Serif" w:eastAsia="Microsoft Sans Serif" w:hAnsi="Microsoft Sans Serif" w:cs="Microsoft Sans Serif"/>
      <w:color w:val="000000"/>
      <w:spacing w:val="0"/>
      <w:w w:val="100"/>
      <w:position w:val="0"/>
      <w:sz w:val="24"/>
      <w:szCs w:val="24"/>
      <w:shd w:val="clear" w:color="auto" w:fill="auto"/>
      <w:lang w:val="uk-UA" w:eastAsia="uk-UA" w:bidi="uk-UA"/>
    </w:rPr>
  </w:style>
  <w:style w:type="character" w:customStyle="1" w:styleId="CharStyle3">
    <w:name w:val="Заголовок №1_"/>
    <w:basedOn w:val="DefaultParagraphFont"/>
    <w:link w:val="Style2"/>
    <w:rPr>
      <w:rFonts w:ascii="Times New Roman" w:eastAsia="Times New Roman" w:hAnsi="Times New Roman" w:cs="Times New Roman"/>
      <w:b/>
      <w:bCs/>
      <w:i w:val="0"/>
      <w:iCs w:val="0"/>
      <w:smallCaps w:val="0"/>
      <w:strike w:val="0"/>
      <w:sz w:val="28"/>
      <w:szCs w:val="28"/>
      <w:u w:val="none"/>
    </w:rPr>
  </w:style>
  <w:style w:type="character" w:customStyle="1" w:styleId="CharStyle5">
    <w:name w:val="Основной текст_"/>
    <w:basedOn w:val="DefaultParagraphFont"/>
    <w:link w:val="Style4"/>
    <w:rPr>
      <w:rFonts w:ascii="Times New Roman" w:eastAsia="Times New Roman" w:hAnsi="Times New Roman" w:cs="Times New Roman"/>
      <w:b w:val="0"/>
      <w:bCs w:val="0"/>
      <w:i w:val="0"/>
      <w:iCs w:val="0"/>
      <w:smallCaps w:val="0"/>
      <w:strike w:val="0"/>
      <w:sz w:val="28"/>
      <w:szCs w:val="28"/>
      <w:u w:val="none"/>
    </w:rPr>
  </w:style>
  <w:style w:type="character" w:customStyle="1" w:styleId="CharStyle10">
    <w:name w:val="Подпись к картинке_"/>
    <w:basedOn w:val="DefaultParagraphFont"/>
    <w:link w:val="Style9"/>
    <w:rPr>
      <w:rFonts w:ascii="Times New Roman" w:eastAsia="Times New Roman" w:hAnsi="Times New Roman" w:cs="Times New Roman"/>
      <w:b w:val="0"/>
      <w:bCs w:val="0"/>
      <w:i w:val="0"/>
      <w:iCs w:val="0"/>
      <w:smallCaps w:val="0"/>
      <w:strike w:val="0"/>
      <w:sz w:val="28"/>
      <w:szCs w:val="28"/>
      <w:u w:val="none"/>
    </w:rPr>
  </w:style>
  <w:style w:type="character" w:customStyle="1" w:styleId="CharStyle12">
    <w:name w:val="Колонтитул (2)_"/>
    <w:basedOn w:val="DefaultParagraphFont"/>
    <w:link w:val="Style11"/>
    <w:rPr>
      <w:rFonts w:ascii="Times New Roman" w:eastAsia="Times New Roman" w:hAnsi="Times New Roman" w:cs="Times New Roman"/>
      <w:b w:val="0"/>
      <w:bCs w:val="0"/>
      <w:i w:val="0"/>
      <w:iCs w:val="0"/>
      <w:smallCaps w:val="0"/>
      <w:strike w:val="0"/>
      <w:sz w:val="20"/>
      <w:szCs w:val="20"/>
      <w:u w:val="none"/>
    </w:rPr>
  </w:style>
  <w:style w:type="character" w:customStyle="1" w:styleId="CharStyle15">
    <w:name w:val="Колонтитул_"/>
    <w:basedOn w:val="DefaultParagraphFont"/>
    <w:link w:val="Style14"/>
    <w:rPr>
      <w:rFonts w:ascii="Times New Roman" w:eastAsia="Times New Roman" w:hAnsi="Times New Roman" w:cs="Times New Roman"/>
      <w:b w:val="0"/>
      <w:bCs w:val="0"/>
      <w:i/>
      <w:iCs/>
      <w:smallCaps w:val="0"/>
      <w:strike w:val="0"/>
      <w:sz w:val="22"/>
      <w:szCs w:val="22"/>
      <w:u w:val="none"/>
    </w:rPr>
  </w:style>
  <w:style w:type="character" w:customStyle="1" w:styleId="CharStyle17">
    <w:name w:val="Основной текст (2)_"/>
    <w:basedOn w:val="DefaultParagraphFont"/>
    <w:link w:val="Style16"/>
    <w:rPr>
      <w:rFonts w:ascii="Times New Roman" w:eastAsia="Times New Roman" w:hAnsi="Times New Roman" w:cs="Times New Roman"/>
      <w:b w:val="0"/>
      <w:bCs w:val="0"/>
      <w:i w:val="0"/>
      <w:iCs w:val="0"/>
      <w:smallCaps w:val="0"/>
      <w:strike w:val="0"/>
      <w:sz w:val="22"/>
      <w:szCs w:val="22"/>
      <w:u w:val="none"/>
    </w:rPr>
  </w:style>
  <w:style w:type="character" w:customStyle="1" w:styleId="CharStyle21">
    <w:name w:val="Подпись к таблице_"/>
    <w:basedOn w:val="DefaultParagraphFont"/>
    <w:link w:val="Style20"/>
    <w:rPr>
      <w:rFonts w:ascii="Times New Roman" w:eastAsia="Times New Roman" w:hAnsi="Times New Roman" w:cs="Times New Roman"/>
      <w:b/>
      <w:bCs/>
      <w:i w:val="0"/>
      <w:iCs w:val="0"/>
      <w:smallCaps w:val="0"/>
      <w:strike w:val="0"/>
      <w:sz w:val="22"/>
      <w:szCs w:val="22"/>
      <w:u w:val="none"/>
    </w:rPr>
  </w:style>
  <w:style w:type="character" w:customStyle="1" w:styleId="CharStyle24">
    <w:name w:val="Другое_"/>
    <w:basedOn w:val="DefaultParagraphFont"/>
    <w:link w:val="Style23"/>
    <w:rPr>
      <w:rFonts w:ascii="Times New Roman" w:eastAsia="Times New Roman" w:hAnsi="Times New Roman" w:cs="Times New Roman"/>
      <w:b w:val="0"/>
      <w:bCs w:val="0"/>
      <w:i w:val="0"/>
      <w:iCs w:val="0"/>
      <w:smallCaps w:val="0"/>
      <w:strike w:val="0"/>
      <w:sz w:val="28"/>
      <w:szCs w:val="28"/>
      <w:u w:val="none"/>
    </w:rPr>
  </w:style>
  <w:style w:type="paragraph" w:customStyle="1" w:styleId="Style2">
    <w:name w:val="Заголовок №1"/>
    <w:basedOn w:val="Normal"/>
    <w:link w:val="CharStyle3"/>
    <w:pPr>
      <w:widowControl w:val="0"/>
      <w:shd w:val="clear" w:color="auto" w:fill="auto"/>
      <w:spacing w:after="360" w:line="276" w:lineRule="auto"/>
      <w:jc w:val="center"/>
      <w:outlineLvl w:val="0"/>
    </w:pPr>
    <w:rPr>
      <w:rFonts w:ascii="Times New Roman" w:eastAsia="Times New Roman" w:hAnsi="Times New Roman" w:cs="Times New Roman"/>
      <w:b/>
      <w:bCs/>
      <w:i w:val="0"/>
      <w:iCs w:val="0"/>
      <w:smallCaps w:val="0"/>
      <w:strike w:val="0"/>
      <w:sz w:val="28"/>
      <w:szCs w:val="28"/>
      <w:u w:val="none"/>
    </w:rPr>
  </w:style>
  <w:style w:type="paragraph" w:customStyle="1" w:styleId="Style4">
    <w:name w:val="Основной текст"/>
    <w:basedOn w:val="Normal"/>
    <w:link w:val="CharStyle5"/>
    <w:pPr>
      <w:widowControl w:val="0"/>
      <w:shd w:val="clear" w:color="auto" w:fill="auto"/>
      <w:spacing w:line="276" w:lineRule="auto"/>
      <w:ind w:firstLine="400"/>
    </w:pPr>
    <w:rPr>
      <w:rFonts w:ascii="Times New Roman" w:eastAsia="Times New Roman" w:hAnsi="Times New Roman" w:cs="Times New Roman"/>
      <w:b w:val="0"/>
      <w:bCs w:val="0"/>
      <w:i w:val="0"/>
      <w:iCs w:val="0"/>
      <w:smallCaps w:val="0"/>
      <w:strike w:val="0"/>
      <w:sz w:val="28"/>
      <w:szCs w:val="28"/>
      <w:u w:val="none"/>
    </w:rPr>
  </w:style>
  <w:style w:type="paragraph" w:customStyle="1" w:styleId="Style9">
    <w:name w:val="Подпись к картинке"/>
    <w:basedOn w:val="Normal"/>
    <w:link w:val="CharStyle10"/>
    <w:pPr>
      <w:widowControl w:val="0"/>
      <w:shd w:val="clear" w:color="auto" w:fill="auto"/>
      <w:jc w:val="center"/>
    </w:pPr>
    <w:rPr>
      <w:rFonts w:ascii="Times New Roman" w:eastAsia="Times New Roman" w:hAnsi="Times New Roman" w:cs="Times New Roman"/>
      <w:b w:val="0"/>
      <w:bCs w:val="0"/>
      <w:i w:val="0"/>
      <w:iCs w:val="0"/>
      <w:smallCaps w:val="0"/>
      <w:strike w:val="0"/>
      <w:sz w:val="28"/>
      <w:szCs w:val="28"/>
      <w:u w:val="none"/>
    </w:rPr>
  </w:style>
  <w:style w:type="paragraph" w:customStyle="1" w:styleId="Style11">
    <w:name w:val="Колонтитул (2)"/>
    <w:basedOn w:val="Normal"/>
    <w:link w:val="CharStyle12"/>
    <w:pPr>
      <w:widowControl w:val="0"/>
      <w:shd w:val="clear" w:color="auto" w:fill="auto"/>
    </w:pPr>
    <w:rPr>
      <w:rFonts w:ascii="Times New Roman" w:eastAsia="Times New Roman" w:hAnsi="Times New Roman" w:cs="Times New Roman"/>
      <w:b w:val="0"/>
      <w:bCs w:val="0"/>
      <w:i w:val="0"/>
      <w:iCs w:val="0"/>
      <w:smallCaps w:val="0"/>
      <w:strike w:val="0"/>
      <w:sz w:val="20"/>
      <w:szCs w:val="20"/>
      <w:u w:val="none"/>
    </w:rPr>
  </w:style>
  <w:style w:type="paragraph" w:customStyle="1" w:styleId="Style14">
    <w:name w:val="Колонтитул"/>
    <w:basedOn w:val="Normal"/>
    <w:link w:val="CharStyle15"/>
    <w:pPr>
      <w:widowControl w:val="0"/>
      <w:shd w:val="clear" w:color="auto" w:fill="auto"/>
    </w:pPr>
    <w:rPr>
      <w:rFonts w:ascii="Times New Roman" w:eastAsia="Times New Roman" w:hAnsi="Times New Roman" w:cs="Times New Roman"/>
      <w:b w:val="0"/>
      <w:bCs w:val="0"/>
      <w:i/>
      <w:iCs/>
      <w:smallCaps w:val="0"/>
      <w:strike w:val="0"/>
      <w:sz w:val="22"/>
      <w:szCs w:val="22"/>
      <w:u w:val="none"/>
    </w:rPr>
  </w:style>
  <w:style w:type="paragraph" w:customStyle="1" w:styleId="Style16">
    <w:name w:val="Основной текст (2)"/>
    <w:basedOn w:val="Normal"/>
    <w:link w:val="CharStyle17"/>
    <w:pPr>
      <w:widowControl w:val="0"/>
      <w:shd w:val="clear" w:color="auto" w:fill="auto"/>
      <w:spacing w:after="260" w:line="259" w:lineRule="auto"/>
    </w:pPr>
    <w:rPr>
      <w:rFonts w:ascii="Times New Roman" w:eastAsia="Times New Roman" w:hAnsi="Times New Roman" w:cs="Times New Roman"/>
      <w:b w:val="0"/>
      <w:bCs w:val="0"/>
      <w:i w:val="0"/>
      <w:iCs w:val="0"/>
      <w:smallCaps w:val="0"/>
      <w:strike w:val="0"/>
      <w:sz w:val="22"/>
      <w:szCs w:val="22"/>
      <w:u w:val="none"/>
    </w:rPr>
  </w:style>
  <w:style w:type="paragraph" w:customStyle="1" w:styleId="Style20">
    <w:name w:val="Подпись к таблице"/>
    <w:basedOn w:val="Normal"/>
    <w:link w:val="CharStyle21"/>
    <w:pPr>
      <w:widowControl w:val="0"/>
      <w:shd w:val="clear" w:color="auto" w:fill="auto"/>
    </w:pPr>
    <w:rPr>
      <w:rFonts w:ascii="Times New Roman" w:eastAsia="Times New Roman" w:hAnsi="Times New Roman" w:cs="Times New Roman"/>
      <w:b/>
      <w:bCs/>
      <w:i w:val="0"/>
      <w:iCs w:val="0"/>
      <w:smallCaps w:val="0"/>
      <w:strike w:val="0"/>
      <w:sz w:val="22"/>
      <w:szCs w:val="22"/>
      <w:u w:val="none"/>
    </w:rPr>
  </w:style>
  <w:style w:type="paragraph" w:customStyle="1" w:styleId="Style23">
    <w:name w:val="Другое"/>
    <w:basedOn w:val="Normal"/>
    <w:link w:val="CharStyle24"/>
    <w:pPr>
      <w:widowControl w:val="0"/>
      <w:shd w:val="clear" w:color="auto" w:fill="auto"/>
      <w:spacing w:line="276" w:lineRule="auto"/>
      <w:ind w:firstLine="400"/>
    </w:pPr>
    <w:rPr>
      <w:rFonts w:ascii="Times New Roman" w:eastAsia="Times New Roman" w:hAnsi="Times New Roman" w:cs="Times New Roman"/>
      <w:b w:val="0"/>
      <w:bCs w:val="0"/>
      <w:i w:val="0"/>
      <w:iCs w:val="0"/>
      <w:smallCaps w:val="0"/>
      <w:strike w:val="0"/>
      <w:sz w:val="28"/>
      <w:szCs w:val="28"/>
      <w:u w:val="none"/>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1.jpeg" TargetMode="External"/><Relationship Id="rId7" Type="http://schemas.openxmlformats.org/officeDocument/2006/relationships/image" Target="media/image2.jpeg"/><Relationship Id="rId8" Type="http://schemas.openxmlformats.org/officeDocument/2006/relationships/image" Target="media/image2.jpeg" TargetMode="External"/></Relationships>
</file>